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A18D0" w14:textId="6865F948" w:rsidR="004B07CD" w:rsidRDefault="004B07CD" w:rsidP="008244D2">
      <w:pPr>
        <w:pStyle w:val="1"/>
        <w:shd w:val="clear" w:color="auto" w:fill="auto"/>
        <w:spacing w:before="0" w:line="379" w:lineRule="exact"/>
        <w:ind w:left="20" w:firstLine="700"/>
        <w:rPr>
          <w:b/>
          <w:bCs/>
        </w:rPr>
      </w:pPr>
      <w:r w:rsidRPr="00DC2235">
        <w:rPr>
          <w:b/>
          <w:bCs/>
        </w:rPr>
        <w:t>ПРИМЕРНЫЙ ПЕРЕЧЕНЬ ХУДОЖЕСТВЕННОЙ ЛИТЕРАТУРЫ</w:t>
      </w:r>
      <w:r>
        <w:rPr>
          <w:b/>
          <w:bCs/>
        </w:rPr>
        <w:t xml:space="preserve"> </w:t>
      </w:r>
    </w:p>
    <w:p w14:paraId="0241B001" w14:textId="77777777" w:rsidR="004B07CD" w:rsidRDefault="004B07CD" w:rsidP="008244D2">
      <w:pPr>
        <w:pStyle w:val="1"/>
        <w:shd w:val="clear" w:color="auto" w:fill="auto"/>
        <w:spacing w:before="0" w:line="379" w:lineRule="exact"/>
        <w:ind w:left="20" w:firstLine="700"/>
        <w:rPr>
          <w:b/>
          <w:bCs/>
        </w:rPr>
      </w:pPr>
    </w:p>
    <w:p w14:paraId="6271A9B6" w14:textId="2B193CE4" w:rsidR="008244D2" w:rsidRDefault="008244D2" w:rsidP="008244D2">
      <w:pPr>
        <w:pStyle w:val="1"/>
        <w:shd w:val="clear" w:color="auto" w:fill="auto"/>
        <w:spacing w:before="0" w:line="379" w:lineRule="exact"/>
        <w:ind w:left="20" w:firstLine="700"/>
        <w:rPr>
          <w:b/>
          <w:bCs/>
        </w:rPr>
      </w:pPr>
      <w:r>
        <w:rPr>
          <w:b/>
          <w:bCs/>
        </w:rPr>
        <w:t xml:space="preserve">ОТ </w:t>
      </w:r>
      <w:r>
        <w:rPr>
          <w:b/>
          <w:bCs/>
        </w:rPr>
        <w:t>3</w:t>
      </w:r>
      <w:r>
        <w:rPr>
          <w:b/>
          <w:bCs/>
        </w:rPr>
        <w:t xml:space="preserve"> ЛЕТ ДО </w:t>
      </w:r>
      <w:r>
        <w:rPr>
          <w:b/>
          <w:bCs/>
        </w:rPr>
        <w:t>4</w:t>
      </w:r>
      <w:r>
        <w:rPr>
          <w:b/>
          <w:bCs/>
        </w:rPr>
        <w:t xml:space="preserve"> ЛЕТ</w:t>
      </w:r>
    </w:p>
    <w:p w14:paraId="3D888E9F" w14:textId="2D09BA2E" w:rsidR="008244D2" w:rsidRDefault="008244D2" w:rsidP="004B07CD">
      <w:pPr>
        <w:pStyle w:val="1"/>
        <w:shd w:val="clear" w:color="auto" w:fill="auto"/>
        <w:spacing w:before="0" w:line="379" w:lineRule="exact"/>
        <w:ind w:left="20" w:firstLine="700"/>
        <w:jc w:val="left"/>
      </w:pPr>
    </w:p>
    <w:p w14:paraId="27F45237" w14:textId="77777777" w:rsidR="008244D2" w:rsidRDefault="008244D2" w:rsidP="008244D2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Малые формы фольклора. «Ай, </w:t>
      </w:r>
      <w:proofErr w:type="spellStart"/>
      <w:r>
        <w:t>качи-качи-качи</w:t>
      </w:r>
      <w:proofErr w:type="spellEnd"/>
      <w:r>
        <w:t>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</w:t>
      </w:r>
      <w:proofErr w:type="spellStart"/>
      <w:r>
        <w:t>мурысенька</w:t>
      </w:r>
      <w:proofErr w:type="spellEnd"/>
      <w:r>
        <w:t xml:space="preserve">...», «Курочка- </w:t>
      </w:r>
      <w:proofErr w:type="spellStart"/>
      <w:r>
        <w:t>рябушечка</w:t>
      </w:r>
      <w:proofErr w:type="spellEnd"/>
      <w:r>
        <w:t xml:space="preserve">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</w:t>
      </w:r>
      <w:proofErr w:type="spellStart"/>
      <w:r>
        <w:t>потетень</w:t>
      </w:r>
      <w:proofErr w:type="spellEnd"/>
      <w:r>
        <w:t>...», «Тили-бом! Тили-бом!..», «Травка-муравка...», «</w:t>
      </w:r>
      <w:proofErr w:type="spellStart"/>
      <w:r>
        <w:t>Чики-чики-чикалочки</w:t>
      </w:r>
      <w:proofErr w:type="spellEnd"/>
      <w:r>
        <w:t>...».</w:t>
      </w:r>
    </w:p>
    <w:p w14:paraId="6302E14B" w14:textId="77777777" w:rsidR="008244D2" w:rsidRDefault="008244D2" w:rsidP="008244D2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Русские народные сказки. «Бычок - черный бочок, белые копытца» (</w:t>
      </w:r>
      <w:proofErr w:type="spellStart"/>
      <w:r>
        <w:t>обраб</w:t>
      </w:r>
      <w:proofErr w:type="spellEnd"/>
      <w:r>
        <w:t>. М. Булатова); «Волк и козлята» (</w:t>
      </w:r>
      <w:proofErr w:type="spellStart"/>
      <w:r>
        <w:t>обраб</w:t>
      </w:r>
      <w:proofErr w:type="spellEnd"/>
      <w:r>
        <w:t>. А.Н. Толстого); «Кот, петух и лиса» (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Боголюбской</w:t>
      </w:r>
      <w:proofErr w:type="spellEnd"/>
      <w:r>
        <w:t>); «Лиса и заяц» (</w:t>
      </w:r>
      <w:proofErr w:type="spellStart"/>
      <w:r>
        <w:t>обраб</w:t>
      </w:r>
      <w:proofErr w:type="spellEnd"/>
      <w:r>
        <w:t>. В. Даля); «Снегурочка и лиса» (</w:t>
      </w:r>
      <w:proofErr w:type="spellStart"/>
      <w:r>
        <w:t>обраб</w:t>
      </w:r>
      <w:proofErr w:type="spellEnd"/>
      <w:r>
        <w:t>. М. Булатова); «У страха глаза велики» (</w:t>
      </w:r>
      <w:proofErr w:type="spellStart"/>
      <w:r>
        <w:t>обраб</w:t>
      </w:r>
      <w:proofErr w:type="spellEnd"/>
      <w:r>
        <w:t>. М. Серовой).</w:t>
      </w:r>
    </w:p>
    <w:p w14:paraId="0089E7DF" w14:textId="77777777" w:rsidR="008244D2" w:rsidRDefault="008244D2" w:rsidP="008244D2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Фольклор народов мира. Песенки. «Кораблик», «Храбрецы», «Маленькие феи», «Три зверолова» англ., обр. С. Маршака; «Что за грохот», пер. </w:t>
      </w:r>
      <w:proofErr w:type="gramStart"/>
      <w:r>
        <w:t>с латыш</w:t>
      </w:r>
      <w:proofErr w:type="gramEnd"/>
      <w:r>
        <w:t xml:space="preserve">. С. Маршака; «Купите лук...», пер. с шотл. И. </w:t>
      </w:r>
      <w:proofErr w:type="spellStart"/>
      <w:r>
        <w:t>Токмаковой</w:t>
      </w:r>
      <w:proofErr w:type="spellEnd"/>
      <w:r>
        <w:t xml:space="preserve">; «Разговор лягушек», «Несговорчивый удод», «Помогите!» пер. с </w:t>
      </w:r>
      <w:proofErr w:type="spellStart"/>
      <w:r>
        <w:t>чеш</w:t>
      </w:r>
      <w:proofErr w:type="spellEnd"/>
      <w:r>
        <w:t>. С. Маршака.</w:t>
      </w:r>
    </w:p>
    <w:p w14:paraId="4590FF86" w14:textId="77777777" w:rsidR="008244D2" w:rsidRDefault="008244D2" w:rsidP="008244D2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Сказки. «Два жадных медвежонка», венг., обр. А. Краснова и В. </w:t>
      </w:r>
      <w:proofErr w:type="spellStart"/>
      <w:r>
        <w:t>Важдаева</w:t>
      </w:r>
      <w:proofErr w:type="spellEnd"/>
      <w:r>
        <w:t xml:space="preserve">; «Упрямые козы», </w:t>
      </w:r>
      <w:proofErr w:type="spellStart"/>
      <w:r>
        <w:t>узб</w:t>
      </w:r>
      <w:proofErr w:type="spellEnd"/>
      <w:r>
        <w:t xml:space="preserve">. обр. Ш. </w:t>
      </w:r>
      <w:proofErr w:type="spellStart"/>
      <w:r>
        <w:t>Сагдуллы</w:t>
      </w:r>
      <w:proofErr w:type="spellEnd"/>
      <w:r>
        <w:t xml:space="preserve">; «У солнышка в гостях», пер. со </w:t>
      </w:r>
      <w:proofErr w:type="spellStart"/>
      <w:r>
        <w:t>словац</w:t>
      </w:r>
      <w:proofErr w:type="spellEnd"/>
      <w:r>
        <w:t xml:space="preserve">. С. Могилевской и Л. Зориной; «Храбрец-молодец», пер. с </w:t>
      </w:r>
      <w:proofErr w:type="spellStart"/>
      <w:r>
        <w:t>болг</w:t>
      </w:r>
      <w:proofErr w:type="spellEnd"/>
      <w:r>
        <w:t xml:space="preserve">. Л. Грибовой; «Пых», белорус, обр. Н. </w:t>
      </w:r>
      <w:proofErr w:type="spellStart"/>
      <w:r>
        <w:t>Мялика</w:t>
      </w:r>
      <w:proofErr w:type="spellEnd"/>
      <w:r>
        <w:t xml:space="preserve">: «Лесной мишка и проказница мышка», латыш., обр. Ю. </w:t>
      </w:r>
      <w:proofErr w:type="spellStart"/>
      <w:r>
        <w:t>Ванага</w:t>
      </w:r>
      <w:proofErr w:type="spellEnd"/>
      <w:r>
        <w:t>, пер. Л. Воронковой.</w:t>
      </w:r>
    </w:p>
    <w:p w14:paraId="66A78348" w14:textId="77777777" w:rsidR="008244D2" w:rsidRDefault="008244D2" w:rsidP="008244D2">
      <w:pPr>
        <w:pStyle w:val="1"/>
        <w:shd w:val="clear" w:color="auto" w:fill="auto"/>
        <w:spacing w:before="0" w:line="379" w:lineRule="exact"/>
        <w:ind w:left="20" w:firstLine="700"/>
        <w:jc w:val="both"/>
      </w:pPr>
      <w:r>
        <w:t>Произведения поэтов и писателей России.</w:t>
      </w:r>
    </w:p>
    <w:p w14:paraId="43645106" w14:textId="77777777" w:rsidR="008244D2" w:rsidRDefault="008244D2" w:rsidP="008244D2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Поэзия.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С .Я. «Детки в клетке» (стихотворения из цикла по выбору), «Тихая сказка», «Сказка об умном мышонке»; Михалков С.В. «Песенка друзей»; </w:t>
      </w:r>
      <w:proofErr w:type="spellStart"/>
      <w:r>
        <w:t>Мошковская</w:t>
      </w:r>
      <w:proofErr w:type="spellEnd"/>
      <w:r>
        <w:t xml:space="preserve"> Э.Э. «Жадина»; Плещеев А.Н. «Осень наступила...», «Весна» (в сокр.); Пушкин А.С. «Ветер, ветер! Ты могуч!..», «Свет наш, солнышко!..», по выбору); Токмакова И.П. «Медведь»; Чуковский К.И. «Мойдодыр», «Муха- цокотуха», «Ёжики смеются», «Ёлка», Айболит», «Чудо-дерево», «Черепаха» (по выбору).</w:t>
      </w:r>
    </w:p>
    <w:p w14:paraId="7A853449" w14:textId="77777777" w:rsidR="008244D2" w:rsidRDefault="008244D2" w:rsidP="008244D2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Проза. Бианки В.В. «Купание медвежат»; Воронкова Л.Ф. «Снег идет» (из книги «Снег идет»); Дмитриев Ю. «Синий шалашик»; Житков Б.С. «Что я видел» </w:t>
      </w:r>
      <w:r>
        <w:lastRenderedPageBreak/>
        <w:t xml:space="preserve">(1-2 рассказа по выбору); </w:t>
      </w:r>
      <w:proofErr w:type="spellStart"/>
      <w:r>
        <w:t>Зартайская</w:t>
      </w:r>
      <w:proofErr w:type="spellEnd"/>
      <w:r>
        <w:t xml:space="preserve"> И. «Душевные истории про Пряника и Вареника»; Зощенко М.М. «Умная птичка»; Прокофьева </w:t>
      </w:r>
      <w:r>
        <w:rPr>
          <w:lang w:val="en-US"/>
        </w:rPr>
        <w:t>C</w:t>
      </w:r>
      <w:r w:rsidRPr="00B719F3">
        <w:t>.</w:t>
      </w:r>
      <w:r>
        <w:rPr>
          <w:lang w:val="en-US"/>
        </w:rPr>
        <w:t>JI</w:t>
      </w:r>
      <w:r w:rsidRPr="00B719F3">
        <w:t xml:space="preserve">. </w:t>
      </w:r>
      <w:r>
        <w:t xml:space="preserve">«Маша и </w:t>
      </w:r>
      <w:proofErr w:type="spellStart"/>
      <w:r>
        <w:t>Ойка</w:t>
      </w:r>
      <w:proofErr w:type="spellEnd"/>
      <w:r>
        <w:t xml:space="preserve">», «Сказка про грубое слово «Уходи»», «Сказка о невоспитанном мышонке» (из книги «Машины сказки», по выбору); Сутеев В.Г. «Три котенка»; Толстой </w:t>
      </w:r>
      <w:r>
        <w:rPr>
          <w:lang w:val="en-US"/>
        </w:rPr>
        <w:t>JI</w:t>
      </w:r>
      <w:r w:rsidRPr="00B719F3">
        <w:t>.</w:t>
      </w:r>
      <w:r>
        <w:rPr>
          <w:lang w:val="en-US"/>
        </w:rPr>
        <w:t>H</w:t>
      </w:r>
      <w:r w:rsidRPr="00B719F3">
        <w:t xml:space="preserve">. </w:t>
      </w:r>
      <w:r>
        <w:t>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</w:r>
    </w:p>
    <w:p w14:paraId="6333BDF1" w14:textId="77777777" w:rsidR="008244D2" w:rsidRDefault="008244D2" w:rsidP="008244D2">
      <w:pPr>
        <w:pStyle w:val="1"/>
        <w:shd w:val="clear" w:color="auto" w:fill="auto"/>
        <w:spacing w:before="0" w:line="379" w:lineRule="exact"/>
        <w:ind w:left="20" w:firstLine="700"/>
        <w:jc w:val="both"/>
      </w:pPr>
      <w:r>
        <w:t>Произведения поэтов и писателей разных стран.</w:t>
      </w:r>
    </w:p>
    <w:p w14:paraId="530AB645" w14:textId="77777777" w:rsidR="008244D2" w:rsidRDefault="008244D2" w:rsidP="008244D2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Поэзия. </w:t>
      </w:r>
      <w:proofErr w:type="spellStart"/>
      <w:r>
        <w:t>Виеру</w:t>
      </w:r>
      <w:proofErr w:type="spellEnd"/>
      <w:r>
        <w:t xml:space="preserve"> Г. «Ёжик и барабан», пер. с </w:t>
      </w:r>
      <w:proofErr w:type="spellStart"/>
      <w:r>
        <w:t>молд</w:t>
      </w:r>
      <w:proofErr w:type="spellEnd"/>
      <w:r>
        <w:t xml:space="preserve">. Я. Акима; Воронько П. «Хитрый ёжик», пер. с укр. С. Маршака; </w:t>
      </w:r>
      <w:proofErr w:type="spellStart"/>
      <w:r>
        <w:t>Дьюдни</w:t>
      </w:r>
      <w:proofErr w:type="spellEnd"/>
      <w:r>
        <w:t xml:space="preserve"> А. «Лама красная пижама», пер. Т. </w:t>
      </w:r>
      <w:proofErr w:type="spellStart"/>
      <w:r>
        <w:t>Духановой</w:t>
      </w:r>
      <w:proofErr w:type="spellEnd"/>
      <w:r>
        <w:t xml:space="preserve">; Забила Н.Л. «Карандаш», пер. с укр. 3. Александровой; </w:t>
      </w:r>
      <w:proofErr w:type="spellStart"/>
      <w:r>
        <w:t>Капутикян</w:t>
      </w:r>
      <w:proofErr w:type="spellEnd"/>
      <w:r>
        <w:t xml:space="preserve"> С. «Кто скорее допьет», пер. с </w:t>
      </w:r>
      <w:proofErr w:type="spellStart"/>
      <w:r>
        <w:t>арм</w:t>
      </w:r>
      <w:proofErr w:type="spellEnd"/>
      <w:r>
        <w:t xml:space="preserve">. </w:t>
      </w:r>
      <w:proofErr w:type="spellStart"/>
      <w:r>
        <w:t>Спендиаровой</w:t>
      </w:r>
      <w:proofErr w:type="spellEnd"/>
      <w:r>
        <w:t xml:space="preserve">; Карем М. «Мой кот», пер. с франц. М. Кудиновой; </w:t>
      </w:r>
      <w:proofErr w:type="spellStart"/>
      <w:r>
        <w:t>Макбратни</w:t>
      </w:r>
      <w:proofErr w:type="spellEnd"/>
      <w:r>
        <w:t xml:space="preserve"> С. «Знаешь, как я тебя люблю», пер. Е. Канищевой, Я. Шапиро; </w:t>
      </w:r>
      <w:proofErr w:type="spellStart"/>
      <w:r>
        <w:t>Милева</w:t>
      </w:r>
      <w:proofErr w:type="spellEnd"/>
      <w:r>
        <w:t xml:space="preserve"> Л. «</w:t>
      </w:r>
      <w:proofErr w:type="spellStart"/>
      <w:r>
        <w:t>Быстроножка</w:t>
      </w:r>
      <w:proofErr w:type="spellEnd"/>
      <w:r>
        <w:t xml:space="preserve"> и серая Одежка», пер. с </w:t>
      </w:r>
      <w:proofErr w:type="spellStart"/>
      <w:r>
        <w:t>болг</w:t>
      </w:r>
      <w:proofErr w:type="spellEnd"/>
      <w:r>
        <w:t>. М. Маринова.</w:t>
      </w:r>
    </w:p>
    <w:p w14:paraId="2916F579" w14:textId="693849CE" w:rsidR="0062703F" w:rsidRDefault="008244D2" w:rsidP="008244D2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Проза. </w:t>
      </w:r>
      <w:proofErr w:type="spellStart"/>
      <w:r>
        <w:t>Бехлерова</w:t>
      </w:r>
      <w:proofErr w:type="spellEnd"/>
      <w:r>
        <w:t xml:space="preserve"> X. «Капустный лист», пер. с польск. Г. Лукина; </w:t>
      </w:r>
      <w:proofErr w:type="spellStart"/>
      <w:r>
        <w:t>Биссет</w:t>
      </w:r>
      <w:proofErr w:type="spellEnd"/>
      <w:r>
        <w:t xml:space="preserve"> Д. «Лягушка в зеркале», пер. с англ. Н. Шерешевской; </w:t>
      </w:r>
      <w:proofErr w:type="spellStart"/>
      <w:r>
        <w:t>Муур</w:t>
      </w:r>
      <w:proofErr w:type="spellEnd"/>
      <w:r>
        <w:t xml:space="preserve"> Л. «Крошка Енот и Тот, кто сидит в пруду», пер. с англ. О. Образцовой; Чапек И. «В лесу» (из книги «Приключения песика и кошечки»), пер. чешек. Г. Лукина.</w:t>
      </w:r>
    </w:p>
    <w:p w14:paraId="5014E467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jc w:val="left"/>
        <w:rPr>
          <w:b/>
          <w:bCs/>
        </w:rPr>
      </w:pPr>
    </w:p>
    <w:p w14:paraId="3D950161" w14:textId="77777777" w:rsidR="004B07CD" w:rsidRPr="00DC2235" w:rsidRDefault="004B07CD" w:rsidP="004B07CD">
      <w:pPr>
        <w:pStyle w:val="1"/>
        <w:shd w:val="clear" w:color="auto" w:fill="auto"/>
        <w:spacing w:before="0" w:line="379" w:lineRule="exact"/>
        <w:ind w:left="20" w:firstLine="700"/>
        <w:rPr>
          <w:b/>
          <w:bCs/>
        </w:rPr>
      </w:pPr>
      <w:bookmarkStart w:id="0" w:name="_Hlk136165682"/>
      <w:r w:rsidRPr="00DC2235">
        <w:rPr>
          <w:b/>
          <w:bCs/>
        </w:rPr>
        <w:t>ПРИМЕРНЫЙ ПЕРЕЧЕНЬ МУЗЫКАЛЬНЫХ ПРОИЗВЕДЕНИЙ</w:t>
      </w:r>
    </w:p>
    <w:bookmarkEnd w:id="0"/>
    <w:p w14:paraId="122D24C9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rPr>
          <w:b/>
          <w:bCs/>
        </w:rPr>
      </w:pPr>
    </w:p>
    <w:p w14:paraId="1F6822B8" w14:textId="68E8F9D3" w:rsidR="004B07CD" w:rsidRP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rPr>
          <w:b/>
          <w:bCs/>
        </w:rPr>
      </w:pPr>
      <w:r w:rsidRPr="004B07CD">
        <w:rPr>
          <w:b/>
          <w:bCs/>
        </w:rPr>
        <w:t>ОТ 3 ДО 4 ЛЕТ</w:t>
      </w:r>
    </w:p>
    <w:p w14:paraId="7908C089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Слушание. «Осенью», муз. С. </w:t>
      </w:r>
      <w:proofErr w:type="spellStart"/>
      <w:r>
        <w:t>Майкапара</w:t>
      </w:r>
      <w:proofErr w:type="spellEnd"/>
      <w:r>
        <w:t xml:space="preserve">; «Ласковая песенка», муз. М. </w:t>
      </w:r>
      <w:proofErr w:type="spellStart"/>
      <w:r>
        <w:t>Раухвергера</w:t>
      </w:r>
      <w:proofErr w:type="spellEnd"/>
      <w:r>
        <w:t xml:space="preserve">, сл. Т. </w:t>
      </w:r>
      <w:proofErr w:type="spellStart"/>
      <w:r>
        <w:t>Мираджи</w:t>
      </w:r>
      <w:proofErr w:type="spellEnd"/>
      <w:r>
        <w:t xml:space="preserve">; «Колыбельная», муз. С. </w:t>
      </w:r>
      <w:proofErr w:type="spellStart"/>
      <w:r>
        <w:t>Разаренова</w:t>
      </w:r>
      <w:proofErr w:type="spellEnd"/>
      <w:r>
        <w:t xml:space="preserve">; «Мишка с куклой пляшут </w:t>
      </w:r>
      <w:proofErr w:type="spellStart"/>
      <w:r>
        <w:t>полечку</w:t>
      </w:r>
      <w:proofErr w:type="spellEnd"/>
      <w:r>
        <w:t xml:space="preserve">», муз. М. </w:t>
      </w:r>
      <w:proofErr w:type="spellStart"/>
      <w:r>
        <w:t>Качурбиной</w:t>
      </w:r>
      <w:proofErr w:type="spellEnd"/>
      <w:r>
        <w:t xml:space="preserve">; «Зайчик», муз. Л. </w:t>
      </w:r>
      <w:proofErr w:type="spellStart"/>
      <w:r>
        <w:t>Лядовой</w:t>
      </w:r>
      <w:proofErr w:type="spellEnd"/>
      <w:r>
        <w:t xml:space="preserve">; «Резвушка» и «Капризуля», муз. В. Волкова; «Воробей», муз. А. </w:t>
      </w:r>
      <w:proofErr w:type="spellStart"/>
      <w:r>
        <w:t>Руббах</w:t>
      </w:r>
      <w:proofErr w:type="spellEnd"/>
      <w:r>
        <w:t xml:space="preserve">; «Дождик и радуга», муз. С. Прокофьева; «Со вьюном я хожу», рус. нар. песня; «Лесные картинки», муз. Ю. </w:t>
      </w:r>
      <w:proofErr w:type="spellStart"/>
      <w:r>
        <w:t>Слонова</w:t>
      </w:r>
      <w:proofErr w:type="spellEnd"/>
      <w:r>
        <w:t>. Пение.</w:t>
      </w:r>
    </w:p>
    <w:p w14:paraId="5FCF43D9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Упражнения на развитие слуха и голоса. «</w:t>
      </w:r>
      <w:proofErr w:type="spellStart"/>
      <w:r>
        <w:t>Лю-лю</w:t>
      </w:r>
      <w:proofErr w:type="spellEnd"/>
      <w:r>
        <w:t xml:space="preserve">, бай», рус. нар. колыбельная; «Я иду с цветами», муз. Е. Тиличеевой, сл. Л. Дымовой; «Маме улыбаемся», муз. В. </w:t>
      </w:r>
      <w:proofErr w:type="spellStart"/>
      <w:r>
        <w:t>Агафонникова</w:t>
      </w:r>
      <w:proofErr w:type="spellEnd"/>
      <w:r>
        <w:t>, сл. 3. Петровой; пение народной потешки «Солнышко-ведрышко; муз. В. Карасевой, сл. Народные.</w:t>
      </w:r>
    </w:p>
    <w:p w14:paraId="2D6AD43E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Песни. «Петушок» и «Ладушки», рус. нар. песни; «Зайчик», рус. нар. песня, обр. Н. Лобачева; «Зима», муз. В. Карасевой, сл. Н. Френкель; «Наша елочка»,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«Прокати, лошадка, нас», муз. В. </w:t>
      </w:r>
      <w:proofErr w:type="spellStart"/>
      <w:r>
        <w:t>Агафонникова</w:t>
      </w:r>
      <w:proofErr w:type="spellEnd"/>
      <w:r>
        <w:t xml:space="preserve"> и К. Козыревой, сл. И. Михайловой; «Маме песенку пою», муз. Т. </w:t>
      </w:r>
      <w:proofErr w:type="spellStart"/>
      <w:r>
        <w:t>Попатенко</w:t>
      </w:r>
      <w:proofErr w:type="spellEnd"/>
      <w:r>
        <w:t>, сл. Е. Авдиенко; «Цыплята», муз. А. Филиппенко, сл. Т. Волгиной.</w:t>
      </w:r>
    </w:p>
    <w:p w14:paraId="765D2463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lastRenderedPageBreak/>
        <w:t>Песенное творчество. «Бай-бай, бай-бай», «</w:t>
      </w:r>
      <w:proofErr w:type="spellStart"/>
      <w:r>
        <w:t>Лю-лю</w:t>
      </w:r>
      <w:proofErr w:type="spellEnd"/>
      <w:r>
        <w:t xml:space="preserve">, бай», рус. нар. колыбельные; «Как тебя зовут?», «Спой колыбельную», «Ах ты, </w:t>
      </w:r>
      <w:proofErr w:type="spellStart"/>
      <w:r>
        <w:t>котенька-коток</w:t>
      </w:r>
      <w:proofErr w:type="spellEnd"/>
      <w:r>
        <w:t>», рус. нар. колыбельная; придумывание колыбельной мелодии и плясовой мелодии.</w:t>
      </w:r>
    </w:p>
    <w:p w14:paraId="6E49F04F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firstLine="700"/>
        <w:jc w:val="both"/>
      </w:pPr>
      <w:r>
        <w:t>Музыкально-ритмические движения.</w:t>
      </w:r>
    </w:p>
    <w:p w14:paraId="2594FAC4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firstLine="700"/>
        <w:jc w:val="both"/>
      </w:pPr>
      <w:r>
        <w:t>Игровые упражнения, ходьба и бег под музыку «Марш и бег»</w:t>
      </w:r>
    </w:p>
    <w:p w14:paraId="5F64F29D" w14:textId="77777777" w:rsidR="004B07CD" w:rsidRDefault="004B07CD" w:rsidP="004B07CD">
      <w:pPr>
        <w:pStyle w:val="1"/>
        <w:numPr>
          <w:ilvl w:val="1"/>
          <w:numId w:val="1"/>
        </w:numPr>
        <w:shd w:val="clear" w:color="auto" w:fill="auto"/>
        <w:tabs>
          <w:tab w:val="left" w:pos="582"/>
        </w:tabs>
        <w:spacing w:before="0" w:line="379" w:lineRule="exact"/>
        <w:ind w:left="20" w:right="20"/>
        <w:jc w:val="both"/>
      </w:pPr>
      <w:r>
        <w:t xml:space="preserve">Александрова; «Скачут лошадки», муз. Т. </w:t>
      </w:r>
      <w:proofErr w:type="spellStart"/>
      <w:r>
        <w:t>Попатенко</w:t>
      </w:r>
      <w:proofErr w:type="spellEnd"/>
      <w:r>
        <w:t>; «Шагаем как физкультурники», муз. Т. Ломовой; «</w:t>
      </w:r>
      <w:proofErr w:type="spellStart"/>
      <w:r>
        <w:t>Топотушки</w:t>
      </w:r>
      <w:proofErr w:type="spellEnd"/>
      <w:r>
        <w:t xml:space="preserve">», муз. М. </w:t>
      </w:r>
      <w:proofErr w:type="spellStart"/>
      <w:r>
        <w:t>Раухвергера</w:t>
      </w:r>
      <w:proofErr w:type="spellEnd"/>
      <w:r>
        <w:t>; «Птички летают», муз. Л. Банниковой; перекатывание мяча под музыку Д. Шостаковича (вальс-шутка); бег с хлопками под музыку Р. Шумана (игра в жмурки).</w:t>
      </w:r>
    </w:p>
    <w:p w14:paraId="3EBC60D4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Этюды-драматизации. «Зайцы и лиса», муз. Е. </w:t>
      </w:r>
      <w:proofErr w:type="spellStart"/>
      <w:r>
        <w:t>Вихаревой</w:t>
      </w:r>
      <w:proofErr w:type="spellEnd"/>
      <w:r>
        <w:t xml:space="preserve">; «Медвежата», муз. М. </w:t>
      </w:r>
      <w:proofErr w:type="spellStart"/>
      <w:r>
        <w:t>Красева</w:t>
      </w:r>
      <w:proofErr w:type="spellEnd"/>
      <w:r>
        <w:t xml:space="preserve">, сл. Н. Френкель; «Птички летают», муз. Л. Банниковой; «Жуки», </w:t>
      </w:r>
      <w:proofErr w:type="spellStart"/>
      <w:r>
        <w:t>венгер</w:t>
      </w:r>
      <w:proofErr w:type="spellEnd"/>
      <w:r>
        <w:t xml:space="preserve">. нар. мелодия, </w:t>
      </w:r>
      <w:proofErr w:type="spellStart"/>
      <w:r>
        <w:t>обраб</w:t>
      </w:r>
      <w:proofErr w:type="spellEnd"/>
      <w:r>
        <w:t xml:space="preserve">. Л. </w:t>
      </w:r>
      <w:proofErr w:type="spellStart"/>
      <w:r>
        <w:t>Вишкарева</w:t>
      </w:r>
      <w:proofErr w:type="spellEnd"/>
      <w:r>
        <w:t>.</w:t>
      </w:r>
    </w:p>
    <w:p w14:paraId="5BDB7F27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Игры. «Солнышко и дождик», муз. М. </w:t>
      </w:r>
      <w:proofErr w:type="spellStart"/>
      <w:r>
        <w:t>Раухвергера</w:t>
      </w:r>
      <w:proofErr w:type="spellEnd"/>
      <w:r>
        <w:t xml:space="preserve">, сл. А. Барто; «Жмурки с Мишкой», муз. Ф. </w:t>
      </w:r>
      <w:proofErr w:type="spellStart"/>
      <w:r>
        <w:t>Флотова</w:t>
      </w:r>
      <w:proofErr w:type="spellEnd"/>
      <w:r>
        <w:t xml:space="preserve">; «Где погремушки?», муз. А. Александрова; «Заинька, выходи», муз. Е. Тиличеевой; «Игра с куклой», муз. В. Карасевой; «Ходит Ваня», рус. нар. песня, обр. Н. </w:t>
      </w:r>
      <w:proofErr w:type="spellStart"/>
      <w:r>
        <w:t>Метлова</w:t>
      </w:r>
      <w:proofErr w:type="spellEnd"/>
      <w:r>
        <w:t>.</w:t>
      </w:r>
    </w:p>
    <w:p w14:paraId="0EA9E8B7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Хороводы и пляски. «Пляска с погремушками», муз</w:t>
      </w:r>
      <w:proofErr w:type="gramStart"/>
      <w:r>
        <w:t>.</w:t>
      </w:r>
      <w:proofErr w:type="gramEnd"/>
      <w:r>
        <w:t xml:space="preserve"> и сл. В. Антоновой; «Пальчики и ручки», рус. нар.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 xml:space="preserve">; танец с листочками под рус. нар. плясовую мелодию; «Пляска с листочками», муз. Н. Китаевой, сл. А. Ануфриевой; «Танец около елки», муз. Р. </w:t>
      </w:r>
      <w:proofErr w:type="spellStart"/>
      <w:r>
        <w:t>Равина</w:t>
      </w:r>
      <w:proofErr w:type="spellEnd"/>
      <w:r>
        <w:t xml:space="preserve">, сл. П. </w:t>
      </w:r>
      <w:proofErr w:type="spellStart"/>
      <w:r>
        <w:t>Границыной</w:t>
      </w:r>
      <w:proofErr w:type="spellEnd"/>
      <w:r>
        <w:t xml:space="preserve">; танец с платочками под рус. нар. мелодию; «Помирились», муз. Т. </w:t>
      </w:r>
      <w:proofErr w:type="spellStart"/>
      <w:r>
        <w:t>Вилькорейской</w:t>
      </w:r>
      <w:proofErr w:type="spellEnd"/>
      <w:r>
        <w:t>.</w:t>
      </w:r>
    </w:p>
    <w:p w14:paraId="27517D63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Характерные танцы. «Танец снежинок», муз. Бекмана; «Фонарики», муз. Р. </w:t>
      </w:r>
      <w:proofErr w:type="spellStart"/>
      <w:r>
        <w:t>Рустамова</w:t>
      </w:r>
      <w:proofErr w:type="spellEnd"/>
      <w:r>
        <w:t>; «Танец зайчиков», рус. нар. мелодия; «Вышли куклы танцевать», муз. В. Витлина.</w:t>
      </w:r>
    </w:p>
    <w:p w14:paraId="7C440EAF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Развитие танцевально-игрового творчества. «Пляска», муз. Р. </w:t>
      </w:r>
      <w:proofErr w:type="spellStart"/>
      <w:r>
        <w:t>Рустамова</w:t>
      </w:r>
      <w:proofErr w:type="spellEnd"/>
      <w:r>
        <w:t xml:space="preserve">; «Зайцы», муз. Е. Тиличеевой; «Веселые ножки», рус. нар. мелодия, </w:t>
      </w:r>
      <w:proofErr w:type="spellStart"/>
      <w:r>
        <w:t>обраб</w:t>
      </w:r>
      <w:proofErr w:type="spellEnd"/>
      <w:r>
        <w:t>.</w:t>
      </w:r>
    </w:p>
    <w:p w14:paraId="59F459F7" w14:textId="77777777" w:rsidR="004B07CD" w:rsidRDefault="004B07CD" w:rsidP="004B07CD">
      <w:pPr>
        <w:pStyle w:val="1"/>
        <w:numPr>
          <w:ilvl w:val="1"/>
          <w:numId w:val="1"/>
        </w:numPr>
        <w:shd w:val="clear" w:color="auto" w:fill="auto"/>
        <w:tabs>
          <w:tab w:val="left" w:pos="337"/>
        </w:tabs>
        <w:spacing w:before="0" w:line="379" w:lineRule="exact"/>
        <w:ind w:left="20"/>
        <w:jc w:val="both"/>
      </w:pPr>
      <w:proofErr w:type="spellStart"/>
      <w:r>
        <w:t>Агафонникова</w:t>
      </w:r>
      <w:proofErr w:type="spellEnd"/>
      <w:r>
        <w:t xml:space="preserve">; «Волшебные платочки», рус. нар. мелодия, </w:t>
      </w:r>
      <w:proofErr w:type="spellStart"/>
      <w:r>
        <w:t>обраб</w:t>
      </w:r>
      <w:proofErr w:type="spellEnd"/>
      <w:r>
        <w:t xml:space="preserve">. Р. </w:t>
      </w:r>
      <w:proofErr w:type="spellStart"/>
      <w:r>
        <w:t>Рустамова</w:t>
      </w:r>
      <w:proofErr w:type="spellEnd"/>
      <w:r>
        <w:t>.</w:t>
      </w:r>
    </w:p>
    <w:p w14:paraId="0E2C4574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firstLine="700"/>
        <w:jc w:val="both"/>
      </w:pPr>
      <w:r>
        <w:t>Музыкально-дидактические игры.</w:t>
      </w:r>
    </w:p>
    <w:p w14:paraId="53713C1F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Развитие </w:t>
      </w:r>
      <w:proofErr w:type="spellStart"/>
      <w:r>
        <w:t>звуковысотного</w:t>
      </w:r>
      <w:proofErr w:type="spellEnd"/>
      <w:r>
        <w:t xml:space="preserve"> слуха. «Птицы и птенчики», «Веселые матрешки», «Три медведя».</w:t>
      </w:r>
    </w:p>
    <w:p w14:paraId="3A1C47F4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</w:r>
    </w:p>
    <w:p w14:paraId="6A013B8C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Определение жанра и развитие памяти. «Что делает кукла?», «Узнай и спой песню по картинке».</w:t>
      </w:r>
    </w:p>
    <w:p w14:paraId="4C5656E1" w14:textId="22E4EFC1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Подыгрывание на детских ударных музыкальных инструментах. Народные мелодии.</w:t>
      </w:r>
    </w:p>
    <w:p w14:paraId="652838D5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20"/>
        <w:rPr>
          <w:b/>
          <w:bCs/>
        </w:rPr>
      </w:pPr>
      <w:bookmarkStart w:id="1" w:name="_Hlk136165829"/>
      <w:bookmarkStart w:id="2" w:name="_GoBack"/>
      <w:r w:rsidRPr="00BC4E37">
        <w:rPr>
          <w:b/>
          <w:bCs/>
        </w:rPr>
        <w:t>ПРИМЕРНЫЙ ПЕРЕЧЕНЬ ПРОИЗВЕДЕНИЙ</w:t>
      </w:r>
      <w:r>
        <w:rPr>
          <w:b/>
          <w:bCs/>
        </w:rPr>
        <w:t xml:space="preserve"> </w:t>
      </w:r>
    </w:p>
    <w:p w14:paraId="53192A41" w14:textId="77777777" w:rsidR="004B07CD" w:rsidRPr="00BC4E37" w:rsidRDefault="004B07CD" w:rsidP="004B07CD">
      <w:pPr>
        <w:pStyle w:val="1"/>
        <w:shd w:val="clear" w:color="auto" w:fill="auto"/>
        <w:spacing w:before="0" w:line="379" w:lineRule="exact"/>
        <w:ind w:left="20" w:right="20" w:firstLine="720"/>
        <w:rPr>
          <w:b/>
          <w:bCs/>
        </w:rPr>
      </w:pPr>
      <w:r w:rsidRPr="00BC4E37">
        <w:rPr>
          <w:b/>
          <w:bCs/>
        </w:rPr>
        <w:lastRenderedPageBreak/>
        <w:t>ИЗОБРАЗИТЕЛЬНОГО ИСКУССТВА</w:t>
      </w:r>
    </w:p>
    <w:p w14:paraId="43CE8745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</w:p>
    <w:bookmarkEnd w:id="1"/>
    <w:bookmarkEnd w:id="2"/>
    <w:p w14:paraId="22192F2C" w14:textId="078510FB" w:rsidR="004B07CD" w:rsidRPr="004B07CD" w:rsidRDefault="004B07CD" w:rsidP="004B07CD">
      <w:pPr>
        <w:pStyle w:val="1"/>
        <w:shd w:val="clear" w:color="auto" w:fill="auto"/>
        <w:tabs>
          <w:tab w:val="left" w:pos="1580"/>
        </w:tabs>
        <w:spacing w:before="0" w:line="379" w:lineRule="exact"/>
        <w:rPr>
          <w:b/>
          <w:bCs/>
        </w:rPr>
      </w:pPr>
      <w:r w:rsidRPr="004B07CD">
        <w:rPr>
          <w:b/>
          <w:bCs/>
        </w:rPr>
        <w:t>ОТ 3 ДО 4 ЛЕТ</w:t>
      </w:r>
    </w:p>
    <w:p w14:paraId="3B3369C6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>Иллюстрации к книгам: Е.И. Чарушин «Рассказы о животных»; Ю.А. Васнецов к книге Л.Н. Толстого «Три медведя».</w:t>
      </w:r>
    </w:p>
    <w:p w14:paraId="3E6DB303" w14:textId="77777777" w:rsidR="004B07CD" w:rsidRDefault="004B07CD" w:rsidP="004B07CD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>Иллюстрации, репродукции картин: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</w:r>
    </w:p>
    <w:p w14:paraId="2F74658A" w14:textId="77777777" w:rsidR="004B07CD" w:rsidRDefault="004B07CD" w:rsidP="008244D2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</w:p>
    <w:sectPr w:rsidR="004B0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64372"/>
    <w:multiLevelType w:val="multilevel"/>
    <w:tmpl w:val="7CAC69A6"/>
    <w:lvl w:ilvl="0">
      <w:start w:val="1"/>
      <w:numFmt w:val="decimal"/>
      <w:lvlText w:val="3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B2DE9"/>
    <w:multiLevelType w:val="multilevel"/>
    <w:tmpl w:val="005AE0EA"/>
    <w:lvl w:ilvl="0">
      <w:start w:val="1"/>
      <w:numFmt w:val="decimal"/>
      <w:lvlText w:val="3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50"/>
    <w:rsid w:val="000F6D42"/>
    <w:rsid w:val="00242374"/>
    <w:rsid w:val="004B07CD"/>
    <w:rsid w:val="008244D2"/>
    <w:rsid w:val="00D30F50"/>
    <w:rsid w:val="00F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4BFE"/>
  <w15:chartTrackingRefBased/>
  <w15:docId w15:val="{350304AD-DAC2-4F9F-BE86-510B93F7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244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244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244D2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Юля Илюхина</cp:lastModifiedBy>
  <cp:revision>2</cp:revision>
  <dcterms:created xsi:type="dcterms:W3CDTF">2023-05-28T08:08:00Z</dcterms:created>
  <dcterms:modified xsi:type="dcterms:W3CDTF">2023-05-28T08:35:00Z</dcterms:modified>
</cp:coreProperties>
</file>