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68C2" w:rsidRDefault="008368C2" w:rsidP="008368C2">
      <w:pPr>
        <w:jc w:val="center"/>
        <w:rPr>
          <w:b/>
          <w:color w:val="2E74B5" w:themeColor="accent1" w:themeShade="BF"/>
          <w:sz w:val="28"/>
          <w:szCs w:val="28"/>
        </w:rPr>
      </w:pPr>
      <w:r>
        <w:rPr>
          <w:b/>
          <w:color w:val="2E74B5" w:themeColor="accent1" w:themeShade="BF"/>
          <w:sz w:val="28"/>
          <w:szCs w:val="28"/>
        </w:rPr>
        <w:t>Муниципальное бюджетное дошкольное</w:t>
      </w:r>
    </w:p>
    <w:p w:rsidR="008368C2" w:rsidRDefault="008368C2" w:rsidP="008368C2">
      <w:pPr>
        <w:jc w:val="center"/>
        <w:rPr>
          <w:b/>
          <w:color w:val="2E74B5" w:themeColor="accent1" w:themeShade="BF"/>
          <w:sz w:val="28"/>
          <w:szCs w:val="28"/>
        </w:rPr>
      </w:pPr>
      <w:r>
        <w:rPr>
          <w:b/>
          <w:color w:val="2E74B5" w:themeColor="accent1" w:themeShade="BF"/>
          <w:sz w:val="28"/>
          <w:szCs w:val="28"/>
        </w:rPr>
        <w:t>образовательное учреждение детский сад №47 «Елочка»</w:t>
      </w:r>
    </w:p>
    <w:p w:rsidR="008368C2" w:rsidRDefault="008368C2" w:rsidP="008368C2">
      <w:pPr>
        <w:jc w:val="center"/>
        <w:rPr>
          <w:b/>
          <w:color w:val="2E74B5" w:themeColor="accent1" w:themeShade="BF"/>
          <w:sz w:val="28"/>
          <w:szCs w:val="28"/>
        </w:rPr>
      </w:pPr>
      <w:r>
        <w:rPr>
          <w:b/>
          <w:color w:val="2E74B5" w:themeColor="accent1" w:themeShade="BF"/>
          <w:sz w:val="28"/>
          <w:szCs w:val="28"/>
        </w:rPr>
        <w:t>г. Улан- Удэ</w:t>
      </w:r>
    </w:p>
    <w:p w:rsidR="008368C2" w:rsidRDefault="008368C2" w:rsidP="008368C2">
      <w:pPr>
        <w:spacing w:line="480" w:lineRule="auto"/>
        <w:jc w:val="center"/>
        <w:rPr>
          <w:b/>
          <w:color w:val="2E74B5" w:themeColor="accent1" w:themeShade="BF"/>
          <w:sz w:val="28"/>
          <w:szCs w:val="28"/>
        </w:rPr>
      </w:pPr>
    </w:p>
    <w:p w:rsidR="008368C2" w:rsidRDefault="008368C2" w:rsidP="008368C2">
      <w:pPr>
        <w:jc w:val="center"/>
        <w:rPr>
          <w:b/>
          <w:bCs/>
          <w:color w:val="FF0000"/>
          <w:sz w:val="44"/>
          <w:szCs w:val="44"/>
        </w:rPr>
      </w:pPr>
      <w:r>
        <w:rPr>
          <w:b/>
          <w:bCs/>
          <w:color w:val="FF0000"/>
          <w:sz w:val="44"/>
          <w:szCs w:val="44"/>
        </w:rPr>
        <w:t>Проект</w:t>
      </w:r>
    </w:p>
    <w:p w:rsidR="008368C2" w:rsidRDefault="008368C2" w:rsidP="008368C2">
      <w:pPr>
        <w:jc w:val="center"/>
        <w:rPr>
          <w:b/>
          <w:bCs/>
          <w:color w:val="FF0000"/>
          <w:sz w:val="44"/>
          <w:szCs w:val="44"/>
        </w:rPr>
      </w:pPr>
      <w:r>
        <w:rPr>
          <w:b/>
          <w:bCs/>
          <w:color w:val="FF0000"/>
          <w:sz w:val="44"/>
          <w:szCs w:val="44"/>
        </w:rPr>
        <w:t>"Как на масленой неделе!"</w:t>
      </w:r>
    </w:p>
    <w:p w:rsidR="008368C2" w:rsidRDefault="008368C2" w:rsidP="008368C2">
      <w:pPr>
        <w:jc w:val="center"/>
      </w:pPr>
    </w:p>
    <w:p w:rsidR="008368C2" w:rsidRDefault="008368C2" w:rsidP="008368C2"/>
    <w:p w:rsidR="008368C2" w:rsidRDefault="008368C2" w:rsidP="008368C2">
      <w:pPr>
        <w:jc w:val="center"/>
      </w:pPr>
      <w:r>
        <w:rPr>
          <w:noProof/>
        </w:rPr>
        <w:drawing>
          <wp:inline distT="0" distB="0" distL="0" distR="0">
            <wp:extent cx="3438525" cy="2581275"/>
            <wp:effectExtent l="0" t="0" r="9525" b="9525"/>
            <wp:docPr id="6" name="Рисунок 6" descr="https://s-prazdnich.com/wp-content/uploads/2017/05/s-maslenitsej_pozdravle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s-prazdnich.com/wp-content/uploads/2017/05/s-maslenitsej_pozdravlenie.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438525" cy="2581275"/>
                    </a:xfrm>
                    <a:prstGeom prst="rect">
                      <a:avLst/>
                    </a:prstGeom>
                    <a:noFill/>
                    <a:ln>
                      <a:noFill/>
                    </a:ln>
                  </pic:spPr>
                </pic:pic>
              </a:graphicData>
            </a:graphic>
          </wp:inline>
        </w:drawing>
      </w:r>
    </w:p>
    <w:p w:rsidR="008368C2" w:rsidRDefault="008368C2" w:rsidP="008368C2"/>
    <w:p w:rsidR="008368C2" w:rsidRDefault="008368C2" w:rsidP="008368C2"/>
    <w:p w:rsidR="008368C2" w:rsidRDefault="008368C2" w:rsidP="008368C2"/>
    <w:p w:rsidR="008368C2" w:rsidRDefault="008368C2" w:rsidP="008368C2"/>
    <w:p w:rsidR="008368C2" w:rsidRDefault="008368C2" w:rsidP="008368C2">
      <w:pPr>
        <w:jc w:val="right"/>
        <w:rPr>
          <w:b/>
          <w:color w:val="FF0000"/>
          <w:sz w:val="28"/>
          <w:szCs w:val="28"/>
        </w:rPr>
      </w:pPr>
      <w:r>
        <w:rPr>
          <w:b/>
          <w:color w:val="FF0000"/>
          <w:sz w:val="28"/>
          <w:szCs w:val="28"/>
        </w:rPr>
        <w:t>Воспитатель: А.В Петрова</w:t>
      </w:r>
    </w:p>
    <w:p w:rsidR="008368C2" w:rsidRDefault="008368C2" w:rsidP="008368C2">
      <w:pPr>
        <w:jc w:val="right"/>
        <w:rPr>
          <w:b/>
          <w:color w:val="FF0000"/>
          <w:sz w:val="28"/>
          <w:szCs w:val="28"/>
        </w:rPr>
      </w:pPr>
    </w:p>
    <w:p w:rsidR="008368C2" w:rsidRDefault="008368C2" w:rsidP="008368C2">
      <w:pPr>
        <w:jc w:val="center"/>
        <w:rPr>
          <w:b/>
          <w:color w:val="FF0000"/>
          <w:sz w:val="28"/>
          <w:szCs w:val="28"/>
        </w:rPr>
      </w:pPr>
      <w:r>
        <w:rPr>
          <w:b/>
          <w:color w:val="FF0000"/>
          <w:sz w:val="28"/>
          <w:szCs w:val="28"/>
        </w:rPr>
        <w:t>2022 г.</w:t>
      </w:r>
    </w:p>
    <w:p w:rsidR="008368C2" w:rsidRDefault="008368C2" w:rsidP="008368C2">
      <w:pPr>
        <w:rPr>
          <w:sz w:val="28"/>
          <w:szCs w:val="28"/>
        </w:rPr>
      </w:pPr>
      <w:r>
        <w:rPr>
          <w:b/>
          <w:sz w:val="28"/>
          <w:szCs w:val="28"/>
        </w:rPr>
        <w:lastRenderedPageBreak/>
        <w:t>Срок реализации педагогического проекта:</w:t>
      </w:r>
      <w:r>
        <w:rPr>
          <w:sz w:val="28"/>
          <w:szCs w:val="28"/>
        </w:rPr>
        <w:t xml:space="preserve"> с 05 - 06 марта 2022 год</w:t>
      </w:r>
    </w:p>
    <w:p w:rsidR="008368C2" w:rsidRDefault="008368C2" w:rsidP="008368C2">
      <w:pPr>
        <w:pStyle w:val="a3"/>
        <w:rPr>
          <w:sz w:val="28"/>
          <w:szCs w:val="28"/>
        </w:rPr>
      </w:pPr>
      <w:r>
        <w:rPr>
          <w:b/>
          <w:iCs/>
          <w:sz w:val="28"/>
          <w:szCs w:val="28"/>
        </w:rPr>
        <w:t>Вид проекта:</w:t>
      </w:r>
      <w:r>
        <w:rPr>
          <w:sz w:val="28"/>
          <w:szCs w:val="28"/>
        </w:rPr>
        <w:t xml:space="preserve">                                                                                            </w:t>
      </w:r>
    </w:p>
    <w:p w:rsidR="008368C2" w:rsidRDefault="008368C2" w:rsidP="008368C2">
      <w:pPr>
        <w:pStyle w:val="a3"/>
        <w:rPr>
          <w:sz w:val="28"/>
          <w:szCs w:val="28"/>
        </w:rPr>
      </w:pPr>
      <w:r>
        <w:rPr>
          <w:sz w:val="28"/>
          <w:szCs w:val="28"/>
        </w:rPr>
        <w:t>познавательно - творческий</w:t>
      </w:r>
    </w:p>
    <w:p w:rsidR="008368C2" w:rsidRDefault="008368C2" w:rsidP="008368C2">
      <w:pPr>
        <w:pStyle w:val="a3"/>
        <w:rPr>
          <w:sz w:val="28"/>
          <w:szCs w:val="28"/>
        </w:rPr>
      </w:pPr>
      <w:r>
        <w:rPr>
          <w:b/>
          <w:iCs/>
          <w:sz w:val="28"/>
          <w:szCs w:val="28"/>
        </w:rPr>
        <w:t>Участники проекта:</w:t>
      </w:r>
      <w:r>
        <w:rPr>
          <w:sz w:val="28"/>
          <w:szCs w:val="28"/>
        </w:rPr>
        <w:t xml:space="preserve">                                                                                                   </w:t>
      </w:r>
    </w:p>
    <w:p w:rsidR="008368C2" w:rsidRDefault="008368C2" w:rsidP="008368C2">
      <w:pPr>
        <w:pStyle w:val="a3"/>
        <w:rPr>
          <w:sz w:val="28"/>
          <w:szCs w:val="28"/>
        </w:rPr>
      </w:pPr>
      <w:r>
        <w:rPr>
          <w:sz w:val="28"/>
          <w:szCs w:val="28"/>
        </w:rPr>
        <w:t>Дети, воспитатель, родители</w:t>
      </w:r>
    </w:p>
    <w:p w:rsidR="008368C2" w:rsidRDefault="008368C2" w:rsidP="008368C2">
      <w:pPr>
        <w:pStyle w:val="a3"/>
        <w:shd w:val="clear" w:color="auto" w:fill="FFFFFF"/>
        <w:tabs>
          <w:tab w:val="left" w:pos="2580"/>
        </w:tabs>
        <w:jc w:val="both"/>
        <w:rPr>
          <w:b/>
          <w:bCs/>
          <w:color w:val="000000"/>
          <w:sz w:val="28"/>
          <w:szCs w:val="28"/>
        </w:rPr>
      </w:pPr>
      <w:r>
        <w:rPr>
          <w:b/>
          <w:bCs/>
          <w:sz w:val="28"/>
          <w:szCs w:val="28"/>
        </w:rPr>
        <w:t xml:space="preserve"> </w:t>
      </w:r>
      <w:r>
        <w:rPr>
          <w:b/>
          <w:bCs/>
          <w:color w:val="000000"/>
          <w:sz w:val="28"/>
          <w:szCs w:val="28"/>
        </w:rPr>
        <w:t xml:space="preserve">Актуальность темы. </w:t>
      </w:r>
      <w:r>
        <w:rPr>
          <w:b/>
          <w:bCs/>
          <w:color w:val="000000"/>
          <w:sz w:val="28"/>
          <w:szCs w:val="28"/>
        </w:rPr>
        <w:tab/>
      </w:r>
    </w:p>
    <w:p w:rsidR="008368C2" w:rsidRDefault="008368C2" w:rsidP="008368C2">
      <w:pPr>
        <w:shd w:val="clear" w:color="auto" w:fill="FFFFFF"/>
        <w:rPr>
          <w:rFonts w:ascii="Calibri" w:hAnsi="Calibri"/>
          <w:color w:val="000000"/>
        </w:rPr>
      </w:pPr>
      <w:r>
        <w:rPr>
          <w:color w:val="000000"/>
          <w:sz w:val="28"/>
        </w:rPr>
        <w:t xml:space="preserve">Россия богата своими традициями, обычаями, народными праздниками. Одним из таких праздников является большое народное гулянье в конце зимы «Масленица». Здесь всегда находятся желающие силой потягаться, удаль свою показать, вкусными блинами угоститься да песни попеть. Глубокое нравственное начало содержит чин покаяния в день Прощеного воскресения. Масленица один из самых радостных и светлых праздников на Руси. Познакомить детей с традициями проведения этого праздника можно, опираясь на Программу «Приобщение детей дошкольного возраста к истокам русской культуры», но непосредственное участие в празднике оставляет более полное и глубокое представления о нем.  Дает детям возможность понять всю глубину, широту и глубокий смысл этого веселого и немножко грустного праздника. </w:t>
      </w:r>
    </w:p>
    <w:p w:rsidR="008368C2" w:rsidRDefault="008368C2" w:rsidP="008368C2">
      <w:pPr>
        <w:pStyle w:val="a3"/>
        <w:shd w:val="clear" w:color="auto" w:fill="FFFFFF"/>
        <w:jc w:val="both"/>
        <w:rPr>
          <w:rStyle w:val="c5c20"/>
          <w:b/>
          <w:sz w:val="28"/>
          <w:szCs w:val="28"/>
        </w:rPr>
      </w:pPr>
      <w:r>
        <w:rPr>
          <w:rStyle w:val="c5c20"/>
          <w:b/>
          <w:sz w:val="28"/>
          <w:szCs w:val="28"/>
        </w:rPr>
        <w:t xml:space="preserve">Цель проекта: </w:t>
      </w:r>
    </w:p>
    <w:p w:rsidR="008368C2" w:rsidRDefault="008368C2" w:rsidP="008422EB">
      <w:pPr>
        <w:pStyle w:val="a3"/>
        <w:shd w:val="clear" w:color="auto" w:fill="FFFFFF"/>
        <w:jc w:val="both"/>
        <w:rPr>
          <w:rStyle w:val="c5c20"/>
          <w:sz w:val="28"/>
          <w:szCs w:val="28"/>
        </w:rPr>
      </w:pPr>
      <w:r>
        <w:rPr>
          <w:rStyle w:val="c5c20"/>
          <w:sz w:val="28"/>
          <w:szCs w:val="28"/>
        </w:rPr>
        <w:t>Продолжать знакомить детей с народными традициями и обыча</w:t>
      </w:r>
      <w:r w:rsidR="008422EB">
        <w:rPr>
          <w:rStyle w:val="c5c20"/>
          <w:sz w:val="28"/>
          <w:szCs w:val="28"/>
        </w:rPr>
        <w:t>ями праздника «Масленица»</w:t>
      </w:r>
    </w:p>
    <w:p w:rsidR="008368C2" w:rsidRDefault="008368C2" w:rsidP="008368C2">
      <w:pPr>
        <w:pStyle w:val="a3"/>
        <w:shd w:val="clear" w:color="auto" w:fill="FFFFFF"/>
        <w:jc w:val="both"/>
        <w:rPr>
          <w:rStyle w:val="c5c20"/>
          <w:b/>
          <w:sz w:val="28"/>
          <w:szCs w:val="28"/>
        </w:rPr>
      </w:pPr>
      <w:r>
        <w:rPr>
          <w:rStyle w:val="c5c20"/>
          <w:b/>
          <w:sz w:val="28"/>
          <w:szCs w:val="28"/>
        </w:rPr>
        <w:t>Задачи проекта:</w:t>
      </w:r>
    </w:p>
    <w:p w:rsidR="008368C2" w:rsidRDefault="008368C2" w:rsidP="008368C2">
      <w:pPr>
        <w:pStyle w:val="a3"/>
        <w:shd w:val="clear" w:color="auto" w:fill="FFFFFF"/>
        <w:jc w:val="both"/>
        <w:rPr>
          <w:rStyle w:val="c5c20"/>
          <w:sz w:val="28"/>
          <w:szCs w:val="28"/>
        </w:rPr>
      </w:pPr>
      <w:r>
        <w:rPr>
          <w:rStyle w:val="c5c20"/>
          <w:b/>
          <w:sz w:val="28"/>
          <w:szCs w:val="28"/>
        </w:rPr>
        <w:t xml:space="preserve">1. </w:t>
      </w:r>
      <w:r>
        <w:rPr>
          <w:rStyle w:val="c5c20"/>
          <w:sz w:val="28"/>
          <w:szCs w:val="28"/>
        </w:rPr>
        <w:t>Актуализировать представление дошкольнико</w:t>
      </w:r>
      <w:r w:rsidR="0031261D">
        <w:rPr>
          <w:rStyle w:val="c5c20"/>
          <w:sz w:val="28"/>
          <w:szCs w:val="28"/>
        </w:rPr>
        <w:t>в о русском народном празднике «Масленица»</w:t>
      </w:r>
      <w:r>
        <w:rPr>
          <w:rStyle w:val="c5c20"/>
          <w:sz w:val="28"/>
          <w:szCs w:val="28"/>
        </w:rPr>
        <w:t>, ее значении, символах, традициях.</w:t>
      </w:r>
    </w:p>
    <w:p w:rsidR="008368C2" w:rsidRDefault="008368C2" w:rsidP="008368C2">
      <w:pPr>
        <w:pStyle w:val="a3"/>
        <w:shd w:val="clear" w:color="auto" w:fill="FFFFFF"/>
        <w:jc w:val="both"/>
        <w:rPr>
          <w:rStyle w:val="c5c20"/>
          <w:sz w:val="28"/>
          <w:szCs w:val="28"/>
        </w:rPr>
      </w:pPr>
      <w:r>
        <w:rPr>
          <w:rStyle w:val="c5c20"/>
          <w:b/>
          <w:sz w:val="28"/>
          <w:szCs w:val="28"/>
        </w:rPr>
        <w:t xml:space="preserve">2. </w:t>
      </w:r>
      <w:r>
        <w:rPr>
          <w:rStyle w:val="c5c20"/>
          <w:sz w:val="28"/>
          <w:szCs w:val="28"/>
        </w:rPr>
        <w:t>Продолжать формировать интерес к русским народным играм.</w:t>
      </w:r>
    </w:p>
    <w:p w:rsidR="008368C2" w:rsidRDefault="008368C2" w:rsidP="008368C2">
      <w:pPr>
        <w:pStyle w:val="a3"/>
        <w:shd w:val="clear" w:color="auto" w:fill="FFFFFF"/>
        <w:jc w:val="both"/>
        <w:rPr>
          <w:rStyle w:val="c5c20"/>
          <w:sz w:val="28"/>
          <w:szCs w:val="28"/>
        </w:rPr>
      </w:pPr>
      <w:r>
        <w:rPr>
          <w:rStyle w:val="c5c20"/>
          <w:b/>
          <w:sz w:val="28"/>
          <w:szCs w:val="28"/>
        </w:rPr>
        <w:t xml:space="preserve">3. </w:t>
      </w:r>
      <w:r w:rsidR="0031261D">
        <w:rPr>
          <w:rStyle w:val="c5c20"/>
          <w:sz w:val="28"/>
          <w:szCs w:val="28"/>
        </w:rPr>
        <w:t>Воспитывать</w:t>
      </w:r>
      <w:r>
        <w:rPr>
          <w:rStyle w:val="c5c20"/>
          <w:sz w:val="28"/>
          <w:szCs w:val="28"/>
        </w:rPr>
        <w:t xml:space="preserve"> уважительные отношения к традициям русского народа, чувство патриотизма, основанного на русских традициях.</w:t>
      </w:r>
    </w:p>
    <w:p w:rsidR="008368C2" w:rsidRPr="00961878" w:rsidRDefault="008368C2" w:rsidP="008368C2">
      <w:pPr>
        <w:shd w:val="clear" w:color="auto" w:fill="FFFFFF"/>
        <w:rPr>
          <w:rStyle w:val="a4"/>
          <w:color w:val="000000"/>
          <w:shd w:val="clear" w:color="auto" w:fill="FFFFFF"/>
        </w:rPr>
      </w:pPr>
      <w:r>
        <w:rPr>
          <w:rStyle w:val="a4"/>
          <w:color w:val="000000"/>
          <w:sz w:val="28"/>
          <w:szCs w:val="28"/>
          <w:shd w:val="clear" w:color="auto" w:fill="FFFFFF"/>
        </w:rPr>
        <w:t xml:space="preserve">Работа с родителями:  </w:t>
      </w:r>
    </w:p>
    <w:p w:rsidR="008368C2" w:rsidRDefault="008368C2" w:rsidP="008368C2">
      <w:pPr>
        <w:shd w:val="clear" w:color="auto" w:fill="FFFFFF"/>
        <w:rPr>
          <w:rStyle w:val="a4"/>
          <w:b w:val="0"/>
          <w:color w:val="000000"/>
          <w:sz w:val="28"/>
          <w:szCs w:val="28"/>
          <w:shd w:val="clear" w:color="auto" w:fill="FFFFFF"/>
        </w:rPr>
      </w:pPr>
      <w:r>
        <w:rPr>
          <w:rStyle w:val="a4"/>
          <w:b w:val="0"/>
          <w:color w:val="000000"/>
          <w:sz w:val="28"/>
          <w:szCs w:val="28"/>
          <w:shd w:val="clear" w:color="auto" w:fill="FFFFFF"/>
        </w:rPr>
        <w:t xml:space="preserve">Консультация «Народные праздники на Руси – Масленица», изготовление куклы «Масленица» </w:t>
      </w:r>
    </w:p>
    <w:p w:rsidR="008368C2" w:rsidRDefault="008368C2" w:rsidP="008368C2">
      <w:pPr>
        <w:rPr>
          <w:rFonts w:ascii="Calibri" w:hAnsi="Calibri" w:cs="Arial"/>
          <w:color w:val="000000"/>
          <w:sz w:val="28"/>
          <w:szCs w:val="28"/>
        </w:rPr>
      </w:pPr>
    </w:p>
    <w:tbl>
      <w:tblPr>
        <w:tblpPr w:leftFromText="180" w:rightFromText="180" w:bottomFromText="160" w:vertAnchor="text" w:horzAnchor="margin" w:tblpXSpec="center" w:tblpY="74"/>
        <w:tblW w:w="14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59"/>
        <w:gridCol w:w="11486"/>
      </w:tblGrid>
      <w:tr w:rsidR="008368C2" w:rsidTr="008368C2">
        <w:tc>
          <w:tcPr>
            <w:tcW w:w="2660" w:type="dxa"/>
            <w:tcBorders>
              <w:top w:val="single" w:sz="4" w:space="0" w:color="auto"/>
              <w:left w:val="single" w:sz="4" w:space="0" w:color="auto"/>
              <w:bottom w:val="single" w:sz="4" w:space="0" w:color="auto"/>
              <w:right w:val="single" w:sz="4" w:space="0" w:color="auto"/>
            </w:tcBorders>
            <w:hideMark/>
          </w:tcPr>
          <w:p w:rsidR="008368C2" w:rsidRDefault="008368C2">
            <w:pPr>
              <w:spacing w:line="256" w:lineRule="auto"/>
              <w:jc w:val="center"/>
              <w:rPr>
                <w:b/>
                <w:color w:val="000000"/>
                <w:sz w:val="28"/>
                <w:szCs w:val="28"/>
                <w:lang w:eastAsia="en-US"/>
              </w:rPr>
            </w:pPr>
            <w:r>
              <w:rPr>
                <w:b/>
                <w:sz w:val="28"/>
                <w:szCs w:val="28"/>
                <w:lang w:eastAsia="en-US"/>
              </w:rPr>
              <w:t>Образовательная область</w:t>
            </w:r>
          </w:p>
        </w:tc>
        <w:tc>
          <w:tcPr>
            <w:tcW w:w="11488" w:type="dxa"/>
            <w:tcBorders>
              <w:top w:val="single" w:sz="4" w:space="0" w:color="auto"/>
              <w:left w:val="single" w:sz="4" w:space="0" w:color="auto"/>
              <w:bottom w:val="single" w:sz="4" w:space="0" w:color="auto"/>
              <w:right w:val="single" w:sz="4" w:space="0" w:color="auto"/>
            </w:tcBorders>
            <w:hideMark/>
          </w:tcPr>
          <w:p w:rsidR="008368C2" w:rsidRDefault="008368C2">
            <w:pPr>
              <w:spacing w:line="256" w:lineRule="auto"/>
              <w:jc w:val="center"/>
              <w:rPr>
                <w:b/>
                <w:color w:val="000000"/>
                <w:sz w:val="28"/>
                <w:szCs w:val="28"/>
                <w:lang w:eastAsia="en-US"/>
              </w:rPr>
            </w:pPr>
            <w:r>
              <w:rPr>
                <w:b/>
                <w:sz w:val="28"/>
                <w:szCs w:val="28"/>
                <w:lang w:eastAsia="en-US"/>
              </w:rPr>
              <w:t>Формы организации деятельности педагога с детьми</w:t>
            </w:r>
          </w:p>
        </w:tc>
      </w:tr>
      <w:tr w:rsidR="008368C2" w:rsidTr="008368C2">
        <w:trPr>
          <w:trHeight w:val="350"/>
        </w:trPr>
        <w:tc>
          <w:tcPr>
            <w:tcW w:w="2660" w:type="dxa"/>
            <w:tcBorders>
              <w:top w:val="single" w:sz="4" w:space="0" w:color="auto"/>
              <w:left w:val="single" w:sz="4" w:space="0" w:color="auto"/>
              <w:bottom w:val="single" w:sz="4" w:space="0" w:color="auto"/>
              <w:right w:val="single" w:sz="4" w:space="0" w:color="auto"/>
            </w:tcBorders>
            <w:hideMark/>
          </w:tcPr>
          <w:p w:rsidR="008368C2" w:rsidRDefault="008368C2">
            <w:pPr>
              <w:spacing w:line="256" w:lineRule="auto"/>
              <w:rPr>
                <w:b/>
                <w:sz w:val="28"/>
                <w:szCs w:val="28"/>
                <w:lang w:eastAsia="en-US"/>
              </w:rPr>
            </w:pPr>
            <w:r>
              <w:rPr>
                <w:b/>
                <w:sz w:val="28"/>
                <w:szCs w:val="28"/>
                <w:lang w:eastAsia="en-US"/>
              </w:rPr>
              <w:t>Социально-коммуникативное развитие</w:t>
            </w:r>
          </w:p>
          <w:p w:rsidR="008368C2" w:rsidRDefault="008368C2">
            <w:pPr>
              <w:spacing w:line="256" w:lineRule="auto"/>
              <w:rPr>
                <w:sz w:val="28"/>
                <w:szCs w:val="28"/>
                <w:lang w:eastAsia="en-US"/>
              </w:rPr>
            </w:pPr>
            <w:r>
              <w:rPr>
                <w:b/>
                <w:bCs/>
                <w:color w:val="000000"/>
                <w:sz w:val="28"/>
                <w:lang w:eastAsia="en-US"/>
              </w:rPr>
              <w:t xml:space="preserve"> </w:t>
            </w:r>
          </w:p>
        </w:tc>
        <w:tc>
          <w:tcPr>
            <w:tcW w:w="11488" w:type="dxa"/>
            <w:tcBorders>
              <w:top w:val="single" w:sz="4" w:space="0" w:color="auto"/>
              <w:left w:val="single" w:sz="4" w:space="0" w:color="auto"/>
              <w:bottom w:val="single" w:sz="4" w:space="0" w:color="auto"/>
              <w:right w:val="single" w:sz="4" w:space="0" w:color="auto"/>
            </w:tcBorders>
          </w:tcPr>
          <w:p w:rsidR="008368C2" w:rsidRDefault="008368C2">
            <w:pPr>
              <w:spacing w:line="256" w:lineRule="auto"/>
              <w:rPr>
                <w:color w:val="000000"/>
                <w:sz w:val="28"/>
                <w:lang w:eastAsia="en-US"/>
              </w:rPr>
            </w:pPr>
            <w:r>
              <w:rPr>
                <w:color w:val="000000"/>
                <w:sz w:val="28"/>
                <w:lang w:eastAsia="en-US"/>
              </w:rPr>
              <w:t xml:space="preserve">Беседы о праздниках, традициях русского народа </w:t>
            </w:r>
          </w:p>
          <w:p w:rsidR="008368C2" w:rsidRDefault="0031261D">
            <w:pPr>
              <w:spacing w:line="256" w:lineRule="auto"/>
              <w:rPr>
                <w:color w:val="000000"/>
                <w:lang w:eastAsia="en-US"/>
              </w:rPr>
            </w:pPr>
            <w:r>
              <w:rPr>
                <w:color w:val="000000"/>
                <w:sz w:val="28"/>
                <w:lang w:eastAsia="en-US"/>
              </w:rPr>
              <w:t>«Что за праздник, Масленица?»</w:t>
            </w:r>
          </w:p>
          <w:p w:rsidR="008368C2" w:rsidRPr="008368C2" w:rsidRDefault="0031261D">
            <w:pPr>
              <w:spacing w:line="256" w:lineRule="auto"/>
              <w:rPr>
                <w:rFonts w:ascii="Calibri" w:hAnsi="Calibri" w:cs="Arial"/>
                <w:color w:val="000000"/>
                <w:lang w:eastAsia="en-US"/>
              </w:rPr>
            </w:pPr>
            <w:r>
              <w:rPr>
                <w:color w:val="000000"/>
                <w:sz w:val="28"/>
                <w:lang w:eastAsia="en-US"/>
              </w:rPr>
              <w:t>«Как отмечать Масленицу»</w:t>
            </w:r>
          </w:p>
          <w:p w:rsidR="008368C2" w:rsidRDefault="008368C2">
            <w:pPr>
              <w:spacing w:line="256" w:lineRule="auto"/>
              <w:rPr>
                <w:color w:val="000000"/>
                <w:sz w:val="28"/>
                <w:lang w:eastAsia="en-US"/>
              </w:rPr>
            </w:pPr>
            <w:r>
              <w:rPr>
                <w:color w:val="000000"/>
                <w:sz w:val="28"/>
                <w:lang w:eastAsia="en-US"/>
              </w:rPr>
              <w:t xml:space="preserve">Беседа о правилах поведения во время праздника, </w:t>
            </w:r>
          </w:p>
          <w:p w:rsidR="008368C2" w:rsidRDefault="008368C2">
            <w:pPr>
              <w:spacing w:line="256" w:lineRule="auto"/>
              <w:rPr>
                <w:color w:val="000000"/>
                <w:sz w:val="28"/>
                <w:lang w:eastAsia="en-US"/>
              </w:rPr>
            </w:pPr>
            <w:r>
              <w:rPr>
                <w:color w:val="000000"/>
                <w:sz w:val="28"/>
                <w:lang w:eastAsia="en-US"/>
              </w:rPr>
              <w:t>През</w:t>
            </w:r>
            <w:r w:rsidR="0031261D">
              <w:rPr>
                <w:color w:val="000000"/>
                <w:sz w:val="28"/>
                <w:lang w:eastAsia="en-US"/>
              </w:rPr>
              <w:t>ентация «Празднование Масленицы»</w:t>
            </w:r>
          </w:p>
          <w:p w:rsidR="008368C2" w:rsidRDefault="008368C2">
            <w:pPr>
              <w:spacing w:line="256" w:lineRule="auto"/>
              <w:rPr>
                <w:b/>
                <w:bCs/>
                <w:color w:val="000000"/>
                <w:sz w:val="28"/>
                <w:lang w:eastAsia="en-US"/>
              </w:rPr>
            </w:pPr>
            <w:r>
              <w:rPr>
                <w:color w:val="000000"/>
                <w:sz w:val="28"/>
                <w:lang w:eastAsia="en-US"/>
              </w:rPr>
              <w:t>Цель: Знакомство детей со значением и обычаями праздника.</w:t>
            </w:r>
          </w:p>
          <w:p w:rsidR="008368C2" w:rsidRDefault="008368C2">
            <w:pPr>
              <w:spacing w:line="256" w:lineRule="auto"/>
              <w:rPr>
                <w:sz w:val="28"/>
                <w:szCs w:val="28"/>
                <w:lang w:eastAsia="en-US"/>
              </w:rPr>
            </w:pPr>
            <w:r>
              <w:rPr>
                <w:bCs/>
                <w:color w:val="000000"/>
                <w:sz w:val="28"/>
                <w:lang w:eastAsia="en-US"/>
              </w:rPr>
              <w:t xml:space="preserve">Просмотр </w:t>
            </w:r>
            <w:r w:rsidR="0031261D">
              <w:rPr>
                <w:bCs/>
                <w:color w:val="000000"/>
                <w:sz w:val="28"/>
                <w:lang w:eastAsia="en-US"/>
              </w:rPr>
              <w:t>мультфильмов «Масленица пришла!»</w:t>
            </w:r>
            <w:r>
              <w:rPr>
                <w:bCs/>
                <w:color w:val="000000"/>
                <w:sz w:val="28"/>
                <w:lang w:eastAsia="en-US"/>
              </w:rPr>
              <w:t xml:space="preserve">, </w:t>
            </w:r>
            <w:r w:rsidR="00321911">
              <w:rPr>
                <w:bCs/>
                <w:color w:val="000000"/>
                <w:sz w:val="28"/>
                <w:lang w:eastAsia="en-US"/>
              </w:rPr>
              <w:t>«</w:t>
            </w:r>
            <w:proofErr w:type="spellStart"/>
            <w:r>
              <w:rPr>
                <w:bCs/>
                <w:color w:val="000000"/>
                <w:sz w:val="28"/>
                <w:lang w:eastAsia="en-US"/>
              </w:rPr>
              <w:t>Смешарики</w:t>
            </w:r>
            <w:proofErr w:type="spellEnd"/>
            <w:r w:rsidR="00321911">
              <w:rPr>
                <w:bCs/>
                <w:color w:val="000000"/>
                <w:sz w:val="28"/>
                <w:lang w:eastAsia="en-US"/>
              </w:rPr>
              <w:t>»</w:t>
            </w:r>
            <w:r>
              <w:rPr>
                <w:bCs/>
                <w:color w:val="000000"/>
                <w:sz w:val="28"/>
                <w:lang w:eastAsia="en-US"/>
              </w:rPr>
              <w:t xml:space="preserve"> </w:t>
            </w:r>
          </w:p>
          <w:p w:rsidR="008368C2" w:rsidRDefault="0031261D">
            <w:pPr>
              <w:spacing w:line="256" w:lineRule="auto"/>
              <w:rPr>
                <w:sz w:val="28"/>
                <w:szCs w:val="28"/>
                <w:lang w:eastAsia="en-US"/>
              </w:rPr>
            </w:pPr>
            <w:r>
              <w:rPr>
                <w:sz w:val="28"/>
                <w:szCs w:val="28"/>
                <w:lang w:eastAsia="en-US"/>
              </w:rPr>
              <w:t>С/р «К нам гости пришли»</w:t>
            </w:r>
          </w:p>
        </w:tc>
      </w:tr>
      <w:tr w:rsidR="008368C2" w:rsidTr="008368C2">
        <w:tc>
          <w:tcPr>
            <w:tcW w:w="2660" w:type="dxa"/>
            <w:tcBorders>
              <w:top w:val="single" w:sz="4" w:space="0" w:color="auto"/>
              <w:left w:val="single" w:sz="4" w:space="0" w:color="auto"/>
              <w:bottom w:val="single" w:sz="4" w:space="0" w:color="auto"/>
              <w:right w:val="single" w:sz="4" w:space="0" w:color="auto"/>
            </w:tcBorders>
          </w:tcPr>
          <w:p w:rsidR="008368C2" w:rsidRDefault="008368C2">
            <w:pPr>
              <w:spacing w:line="256" w:lineRule="auto"/>
              <w:jc w:val="center"/>
              <w:rPr>
                <w:b/>
                <w:sz w:val="28"/>
                <w:szCs w:val="28"/>
                <w:lang w:eastAsia="en-US"/>
              </w:rPr>
            </w:pPr>
            <w:r>
              <w:rPr>
                <w:b/>
                <w:sz w:val="28"/>
                <w:szCs w:val="28"/>
                <w:lang w:eastAsia="en-US"/>
              </w:rPr>
              <w:t>Познавательное развитие</w:t>
            </w:r>
          </w:p>
          <w:p w:rsidR="008368C2" w:rsidRDefault="008368C2">
            <w:pPr>
              <w:spacing w:line="256" w:lineRule="auto"/>
              <w:rPr>
                <w:color w:val="000000" w:themeColor="text1"/>
                <w:sz w:val="28"/>
                <w:szCs w:val="28"/>
                <w:lang w:eastAsia="en-US"/>
              </w:rPr>
            </w:pPr>
          </w:p>
          <w:p w:rsidR="008368C2" w:rsidRDefault="008368C2">
            <w:pPr>
              <w:spacing w:line="256" w:lineRule="auto"/>
              <w:rPr>
                <w:color w:val="000000"/>
                <w:sz w:val="28"/>
                <w:szCs w:val="28"/>
                <w:lang w:eastAsia="en-US"/>
              </w:rPr>
            </w:pPr>
          </w:p>
        </w:tc>
        <w:tc>
          <w:tcPr>
            <w:tcW w:w="11488" w:type="dxa"/>
            <w:tcBorders>
              <w:top w:val="single" w:sz="4" w:space="0" w:color="auto"/>
              <w:left w:val="single" w:sz="4" w:space="0" w:color="auto"/>
              <w:bottom w:val="single" w:sz="4" w:space="0" w:color="auto"/>
              <w:right w:val="single" w:sz="4" w:space="0" w:color="auto"/>
            </w:tcBorders>
          </w:tcPr>
          <w:p w:rsidR="008368C2" w:rsidRDefault="008368C2">
            <w:pPr>
              <w:spacing w:line="256" w:lineRule="auto"/>
              <w:rPr>
                <w:b/>
                <w:bCs/>
                <w:color w:val="000000"/>
                <w:sz w:val="28"/>
                <w:lang w:eastAsia="en-US"/>
              </w:rPr>
            </w:pPr>
          </w:p>
          <w:p w:rsidR="008368C2" w:rsidRPr="008368C2" w:rsidRDefault="0031261D">
            <w:pPr>
              <w:spacing w:line="256" w:lineRule="auto"/>
              <w:rPr>
                <w:rFonts w:ascii="Calibri" w:hAnsi="Calibri" w:cs="Arial"/>
                <w:color w:val="000000"/>
                <w:lang w:eastAsia="en-US"/>
              </w:rPr>
            </w:pPr>
            <w:r>
              <w:rPr>
                <w:color w:val="000000"/>
                <w:sz w:val="28"/>
                <w:lang w:eastAsia="en-US"/>
              </w:rPr>
              <w:t>Беседа «</w:t>
            </w:r>
            <w:r w:rsidR="008368C2">
              <w:rPr>
                <w:color w:val="000000"/>
                <w:sz w:val="28"/>
                <w:lang w:eastAsia="en-US"/>
              </w:rPr>
              <w:t>Масленица до</w:t>
            </w:r>
            <w:r>
              <w:rPr>
                <w:color w:val="000000"/>
                <w:sz w:val="28"/>
                <w:lang w:eastAsia="en-US"/>
              </w:rPr>
              <w:t>рогая - наша гостьюшка годовая»</w:t>
            </w:r>
          </w:p>
          <w:p w:rsidR="008368C2" w:rsidRDefault="008368C2">
            <w:pPr>
              <w:spacing w:line="256" w:lineRule="auto"/>
              <w:rPr>
                <w:color w:val="000000"/>
                <w:sz w:val="28"/>
                <w:lang w:eastAsia="en-US"/>
              </w:rPr>
            </w:pPr>
            <w:r>
              <w:rPr>
                <w:color w:val="000000"/>
                <w:sz w:val="28"/>
                <w:lang w:eastAsia="en-US"/>
              </w:rPr>
              <w:t>Беседы о традициях и обрядах праздника.</w:t>
            </w:r>
          </w:p>
          <w:p w:rsidR="008368C2" w:rsidRDefault="0031261D">
            <w:pPr>
              <w:spacing w:line="256" w:lineRule="auto"/>
              <w:rPr>
                <w:color w:val="000000"/>
                <w:sz w:val="28"/>
                <w:lang w:eastAsia="en-US"/>
              </w:rPr>
            </w:pPr>
            <w:r>
              <w:rPr>
                <w:color w:val="000000"/>
                <w:sz w:val="28"/>
                <w:lang w:eastAsia="en-US"/>
              </w:rPr>
              <w:t>Беседа «</w:t>
            </w:r>
            <w:r w:rsidR="008368C2">
              <w:rPr>
                <w:color w:val="000000"/>
                <w:sz w:val="28"/>
                <w:lang w:eastAsia="en-US"/>
              </w:rPr>
              <w:t>Ч</w:t>
            </w:r>
            <w:r>
              <w:rPr>
                <w:color w:val="000000"/>
                <w:sz w:val="28"/>
                <w:lang w:eastAsia="en-US"/>
              </w:rPr>
              <w:t>то является символом Масленицы?»</w:t>
            </w:r>
          </w:p>
          <w:p w:rsidR="008368C2" w:rsidRPr="008368C2" w:rsidRDefault="0031261D">
            <w:pPr>
              <w:spacing w:line="256" w:lineRule="auto"/>
              <w:rPr>
                <w:color w:val="000000"/>
                <w:sz w:val="28"/>
                <w:lang w:eastAsia="en-US"/>
              </w:rPr>
            </w:pPr>
            <w:r>
              <w:rPr>
                <w:bCs/>
                <w:sz w:val="28"/>
                <w:szCs w:val="28"/>
                <w:lang w:eastAsia="en-US"/>
              </w:rPr>
              <w:t>Беседа на тему: «</w:t>
            </w:r>
            <w:r w:rsidR="008368C2">
              <w:rPr>
                <w:bCs/>
                <w:sz w:val="28"/>
                <w:szCs w:val="28"/>
                <w:lang w:eastAsia="en-US"/>
              </w:rPr>
              <w:t>Как и из чего де</w:t>
            </w:r>
            <w:r>
              <w:rPr>
                <w:bCs/>
                <w:sz w:val="28"/>
                <w:szCs w:val="28"/>
                <w:lang w:eastAsia="en-US"/>
              </w:rPr>
              <w:t>лали Обрядовую куклу- Масленица»</w:t>
            </w:r>
          </w:p>
          <w:p w:rsidR="008368C2" w:rsidRDefault="008368C2">
            <w:pPr>
              <w:spacing w:line="256" w:lineRule="auto"/>
              <w:rPr>
                <w:b/>
                <w:bCs/>
                <w:color w:val="000000"/>
                <w:sz w:val="28"/>
                <w:lang w:eastAsia="en-US"/>
              </w:rPr>
            </w:pPr>
            <w:r>
              <w:rPr>
                <w:bCs/>
                <w:color w:val="000000"/>
                <w:sz w:val="28"/>
                <w:lang w:eastAsia="en-US"/>
              </w:rPr>
              <w:t>Д/игра</w:t>
            </w:r>
            <w:r w:rsidR="0031261D">
              <w:rPr>
                <w:color w:val="000000"/>
                <w:sz w:val="28"/>
                <w:lang w:eastAsia="en-US"/>
              </w:rPr>
              <w:t> «</w:t>
            </w:r>
            <w:r>
              <w:rPr>
                <w:color w:val="000000"/>
                <w:sz w:val="28"/>
                <w:lang w:eastAsia="en-US"/>
              </w:rPr>
              <w:t>Угадай, что звучит?</w:t>
            </w:r>
            <w:r w:rsidR="0031261D">
              <w:rPr>
                <w:bCs/>
                <w:color w:val="000000"/>
                <w:sz w:val="28"/>
                <w:lang w:eastAsia="en-US"/>
              </w:rPr>
              <w:t>»</w:t>
            </w:r>
          </w:p>
          <w:p w:rsidR="008368C2" w:rsidRPr="008368C2" w:rsidRDefault="008368C2">
            <w:pPr>
              <w:spacing w:line="256" w:lineRule="auto"/>
              <w:rPr>
                <w:rFonts w:ascii="Calibri" w:hAnsi="Calibri" w:cs="Arial"/>
                <w:color w:val="000000"/>
                <w:lang w:eastAsia="en-US"/>
              </w:rPr>
            </w:pPr>
            <w:r>
              <w:rPr>
                <w:bCs/>
                <w:color w:val="000000"/>
                <w:sz w:val="28"/>
                <w:lang w:eastAsia="en-US"/>
              </w:rPr>
              <w:t>Цель:</w:t>
            </w:r>
            <w:r>
              <w:rPr>
                <w:b/>
                <w:bCs/>
                <w:color w:val="000000"/>
                <w:sz w:val="28"/>
                <w:lang w:eastAsia="en-US"/>
              </w:rPr>
              <w:t xml:space="preserve"> </w:t>
            </w:r>
            <w:r>
              <w:rPr>
                <w:bCs/>
                <w:color w:val="000000"/>
                <w:sz w:val="28"/>
                <w:lang w:eastAsia="en-US"/>
              </w:rPr>
              <w:t>Продолжать знакомить детей со звучанием музыкальных инструментов</w:t>
            </w:r>
          </w:p>
          <w:p w:rsidR="008368C2" w:rsidRPr="008368C2" w:rsidRDefault="008368C2" w:rsidP="008368C2">
            <w:pPr>
              <w:spacing w:line="256" w:lineRule="auto"/>
              <w:rPr>
                <w:rFonts w:ascii="Calibri" w:hAnsi="Calibri" w:cs="Arial"/>
                <w:color w:val="000000"/>
                <w:lang w:eastAsia="en-US"/>
              </w:rPr>
            </w:pPr>
            <w:r>
              <w:rPr>
                <w:bCs/>
                <w:color w:val="000000"/>
                <w:sz w:val="28"/>
                <w:lang w:eastAsia="en-US"/>
              </w:rPr>
              <w:t>Д/игра</w:t>
            </w:r>
            <w:r w:rsidR="0031261D">
              <w:rPr>
                <w:color w:val="000000"/>
                <w:sz w:val="28"/>
                <w:lang w:eastAsia="en-US"/>
              </w:rPr>
              <w:t> «Семья»</w:t>
            </w:r>
            <w:r>
              <w:rPr>
                <w:color w:val="000000"/>
                <w:sz w:val="28"/>
                <w:lang w:eastAsia="en-US"/>
              </w:rPr>
              <w:t xml:space="preserve"> (Как я маме помогаю печь блины)</w:t>
            </w:r>
          </w:p>
        </w:tc>
      </w:tr>
      <w:tr w:rsidR="008368C2" w:rsidTr="008368C2">
        <w:tc>
          <w:tcPr>
            <w:tcW w:w="2660" w:type="dxa"/>
            <w:tcBorders>
              <w:top w:val="single" w:sz="4" w:space="0" w:color="auto"/>
              <w:left w:val="single" w:sz="4" w:space="0" w:color="auto"/>
              <w:bottom w:val="single" w:sz="4" w:space="0" w:color="auto"/>
              <w:right w:val="single" w:sz="4" w:space="0" w:color="auto"/>
            </w:tcBorders>
          </w:tcPr>
          <w:p w:rsidR="008368C2" w:rsidRDefault="008368C2">
            <w:pPr>
              <w:spacing w:line="256" w:lineRule="auto"/>
              <w:jc w:val="center"/>
              <w:rPr>
                <w:b/>
                <w:sz w:val="28"/>
                <w:szCs w:val="28"/>
                <w:lang w:eastAsia="en-US"/>
              </w:rPr>
            </w:pPr>
            <w:r>
              <w:rPr>
                <w:b/>
                <w:sz w:val="28"/>
                <w:szCs w:val="28"/>
                <w:lang w:eastAsia="en-US"/>
              </w:rPr>
              <w:t>Речевое развитие</w:t>
            </w:r>
          </w:p>
          <w:p w:rsidR="008368C2" w:rsidRDefault="008368C2">
            <w:pPr>
              <w:spacing w:line="256" w:lineRule="auto"/>
              <w:rPr>
                <w:color w:val="000000"/>
                <w:sz w:val="28"/>
                <w:szCs w:val="28"/>
                <w:lang w:eastAsia="en-US"/>
              </w:rPr>
            </w:pPr>
            <w:r>
              <w:rPr>
                <w:b/>
                <w:color w:val="000000"/>
                <w:sz w:val="28"/>
                <w:szCs w:val="28"/>
                <w:lang w:eastAsia="en-US"/>
              </w:rPr>
              <w:t xml:space="preserve"> </w:t>
            </w:r>
          </w:p>
        </w:tc>
        <w:tc>
          <w:tcPr>
            <w:tcW w:w="11488" w:type="dxa"/>
            <w:tcBorders>
              <w:top w:val="single" w:sz="4" w:space="0" w:color="auto"/>
              <w:left w:val="single" w:sz="4" w:space="0" w:color="auto"/>
              <w:bottom w:val="single" w:sz="4" w:space="0" w:color="auto"/>
              <w:right w:val="single" w:sz="4" w:space="0" w:color="auto"/>
            </w:tcBorders>
          </w:tcPr>
          <w:p w:rsidR="008368C2" w:rsidRDefault="008368C2" w:rsidP="008368C2">
            <w:pPr>
              <w:spacing w:line="256" w:lineRule="auto"/>
              <w:rPr>
                <w:color w:val="000000"/>
                <w:sz w:val="28"/>
                <w:lang w:eastAsia="en-US"/>
              </w:rPr>
            </w:pPr>
            <w:r>
              <w:rPr>
                <w:b/>
                <w:color w:val="000000"/>
                <w:sz w:val="28"/>
                <w:szCs w:val="28"/>
                <w:lang w:eastAsia="en-US"/>
              </w:rPr>
              <w:t xml:space="preserve">ООД </w:t>
            </w:r>
            <w:r w:rsidR="0031261D">
              <w:rPr>
                <w:color w:val="000000"/>
                <w:sz w:val="28"/>
                <w:lang w:eastAsia="en-US"/>
              </w:rPr>
              <w:t>«Здравствуй, Масленица!»</w:t>
            </w:r>
          </w:p>
          <w:p w:rsidR="008368C2" w:rsidRDefault="008368C2" w:rsidP="008368C2">
            <w:pPr>
              <w:spacing w:line="256" w:lineRule="auto"/>
              <w:rPr>
                <w:bCs/>
                <w:color w:val="000000"/>
                <w:sz w:val="28"/>
                <w:lang w:eastAsia="en-US"/>
              </w:rPr>
            </w:pPr>
            <w:r>
              <w:rPr>
                <w:color w:val="000000"/>
                <w:sz w:val="28"/>
                <w:lang w:eastAsia="en-US"/>
              </w:rPr>
              <w:t>Цель: Закрепить знание детей о празднике Масленица</w:t>
            </w:r>
          </w:p>
          <w:p w:rsidR="008368C2" w:rsidRDefault="008368C2">
            <w:pPr>
              <w:spacing w:line="256" w:lineRule="auto"/>
              <w:rPr>
                <w:bCs/>
                <w:color w:val="000000"/>
                <w:sz w:val="28"/>
                <w:lang w:eastAsia="en-US"/>
              </w:rPr>
            </w:pPr>
            <w:r>
              <w:rPr>
                <w:bCs/>
                <w:color w:val="000000"/>
                <w:sz w:val="28"/>
                <w:lang w:eastAsia="en-US"/>
              </w:rPr>
              <w:t>Заучивание пальчиковой гимн</w:t>
            </w:r>
            <w:r w:rsidR="0031261D">
              <w:rPr>
                <w:bCs/>
                <w:color w:val="000000"/>
                <w:sz w:val="28"/>
                <w:lang w:eastAsia="en-US"/>
              </w:rPr>
              <w:t>астики «Положи блинок в ладошку»</w:t>
            </w:r>
          </w:p>
          <w:p w:rsidR="008368C2" w:rsidRDefault="008368C2">
            <w:pPr>
              <w:spacing w:line="256" w:lineRule="auto"/>
              <w:rPr>
                <w:bCs/>
                <w:color w:val="000000"/>
                <w:sz w:val="28"/>
                <w:lang w:eastAsia="en-US"/>
              </w:rPr>
            </w:pPr>
            <w:r>
              <w:rPr>
                <w:bCs/>
                <w:color w:val="000000"/>
                <w:sz w:val="28"/>
                <w:lang w:eastAsia="en-US"/>
              </w:rPr>
              <w:t>Цель: Развивать мелкую моторику рук</w:t>
            </w:r>
          </w:p>
          <w:p w:rsidR="008368C2" w:rsidRDefault="008368C2">
            <w:pPr>
              <w:spacing w:line="256" w:lineRule="auto"/>
              <w:rPr>
                <w:bCs/>
                <w:color w:val="000000"/>
                <w:sz w:val="28"/>
                <w:lang w:eastAsia="en-US"/>
              </w:rPr>
            </w:pPr>
            <w:r>
              <w:rPr>
                <w:b/>
                <w:bCs/>
                <w:color w:val="000000"/>
                <w:sz w:val="28"/>
                <w:lang w:eastAsia="en-US"/>
              </w:rPr>
              <w:t>Чтение</w:t>
            </w:r>
            <w:r>
              <w:rPr>
                <w:bCs/>
                <w:color w:val="000000"/>
                <w:sz w:val="28"/>
                <w:lang w:eastAsia="en-US"/>
              </w:rPr>
              <w:t xml:space="preserve"> рассказа </w:t>
            </w:r>
            <w:r w:rsidR="008422EB">
              <w:rPr>
                <w:bCs/>
                <w:color w:val="000000"/>
                <w:sz w:val="28"/>
                <w:lang w:eastAsia="en-US"/>
              </w:rPr>
              <w:t>И. Мордовин «Масленица угощает!»</w:t>
            </w:r>
          </w:p>
          <w:p w:rsidR="008368C2" w:rsidRPr="008368C2" w:rsidRDefault="008368C2">
            <w:pPr>
              <w:spacing w:line="256" w:lineRule="auto"/>
              <w:rPr>
                <w:bCs/>
                <w:color w:val="000000"/>
                <w:sz w:val="28"/>
                <w:lang w:eastAsia="en-US"/>
              </w:rPr>
            </w:pPr>
            <w:r>
              <w:rPr>
                <w:bCs/>
                <w:color w:val="000000"/>
                <w:sz w:val="28"/>
                <w:lang w:eastAsia="en-US"/>
              </w:rPr>
              <w:t>Рассматривание</w:t>
            </w:r>
            <w:r w:rsidR="0031261D">
              <w:rPr>
                <w:bCs/>
                <w:color w:val="000000"/>
                <w:sz w:val="28"/>
                <w:lang w:eastAsia="en-US"/>
              </w:rPr>
              <w:t xml:space="preserve"> иллюстраций картин </w:t>
            </w:r>
            <w:proofErr w:type="spellStart"/>
            <w:r w:rsidR="0031261D">
              <w:rPr>
                <w:bCs/>
                <w:color w:val="000000"/>
                <w:sz w:val="28"/>
                <w:lang w:eastAsia="en-US"/>
              </w:rPr>
              <w:t>Кустодиева</w:t>
            </w:r>
            <w:proofErr w:type="spellEnd"/>
            <w:r w:rsidR="0031261D">
              <w:rPr>
                <w:bCs/>
                <w:color w:val="000000"/>
                <w:sz w:val="28"/>
                <w:lang w:eastAsia="en-US"/>
              </w:rPr>
              <w:t xml:space="preserve"> «Масленица»</w:t>
            </w:r>
            <w:r>
              <w:rPr>
                <w:bCs/>
                <w:color w:val="000000"/>
                <w:sz w:val="28"/>
                <w:lang w:eastAsia="en-US"/>
              </w:rPr>
              <w:t xml:space="preserve">, </w:t>
            </w:r>
            <w:r w:rsidR="0031261D">
              <w:rPr>
                <w:bCs/>
                <w:color w:val="000000"/>
                <w:sz w:val="28"/>
                <w:lang w:eastAsia="en-US"/>
              </w:rPr>
              <w:t>Соловьева «Тройка»</w:t>
            </w:r>
          </w:p>
          <w:p w:rsidR="008368C2" w:rsidRDefault="008368C2">
            <w:pPr>
              <w:spacing w:line="256" w:lineRule="auto"/>
              <w:rPr>
                <w:color w:val="000000"/>
                <w:sz w:val="28"/>
                <w:lang w:eastAsia="en-US"/>
              </w:rPr>
            </w:pPr>
            <w:r>
              <w:rPr>
                <w:color w:val="000000"/>
                <w:sz w:val="28"/>
                <w:lang w:eastAsia="en-US"/>
              </w:rPr>
              <w:t xml:space="preserve">Разучивание стихотворений, </w:t>
            </w:r>
            <w:proofErr w:type="spellStart"/>
            <w:r>
              <w:rPr>
                <w:color w:val="000000"/>
                <w:sz w:val="28"/>
                <w:lang w:eastAsia="en-US"/>
              </w:rPr>
              <w:t>потешек</w:t>
            </w:r>
            <w:proofErr w:type="spellEnd"/>
            <w:r>
              <w:rPr>
                <w:color w:val="000000"/>
                <w:sz w:val="28"/>
                <w:lang w:eastAsia="en-US"/>
              </w:rPr>
              <w:t xml:space="preserve">, </w:t>
            </w:r>
            <w:proofErr w:type="spellStart"/>
            <w:r>
              <w:rPr>
                <w:color w:val="000000"/>
                <w:sz w:val="28"/>
                <w:lang w:eastAsia="en-US"/>
              </w:rPr>
              <w:t>закличек</w:t>
            </w:r>
            <w:proofErr w:type="spellEnd"/>
            <w:r>
              <w:rPr>
                <w:color w:val="000000"/>
                <w:sz w:val="28"/>
                <w:lang w:eastAsia="en-US"/>
              </w:rPr>
              <w:t xml:space="preserve">, пословиц о зиме, весне, Масленице. </w:t>
            </w:r>
          </w:p>
          <w:p w:rsidR="008368C2" w:rsidRPr="008368C2" w:rsidRDefault="008368C2">
            <w:pPr>
              <w:spacing w:line="256" w:lineRule="auto"/>
              <w:rPr>
                <w:color w:val="000000"/>
                <w:sz w:val="28"/>
                <w:lang w:eastAsia="en-US"/>
              </w:rPr>
            </w:pPr>
            <w:r>
              <w:rPr>
                <w:color w:val="000000"/>
                <w:sz w:val="28"/>
                <w:lang w:eastAsia="en-US"/>
              </w:rPr>
              <w:t xml:space="preserve">Отгадывание загадок </w:t>
            </w:r>
          </w:p>
          <w:p w:rsidR="008368C2" w:rsidRPr="008368C2" w:rsidRDefault="008368C2">
            <w:pPr>
              <w:spacing w:line="256" w:lineRule="auto"/>
              <w:rPr>
                <w:b/>
                <w:bCs/>
                <w:color w:val="000000"/>
                <w:sz w:val="28"/>
                <w:lang w:eastAsia="en-US"/>
              </w:rPr>
            </w:pPr>
            <w:r>
              <w:rPr>
                <w:color w:val="000000"/>
                <w:sz w:val="28"/>
                <w:lang w:eastAsia="en-US"/>
              </w:rPr>
              <w:t>Чтение русского фолькло</w:t>
            </w:r>
            <w:r w:rsidR="008422EB">
              <w:rPr>
                <w:color w:val="000000"/>
                <w:sz w:val="28"/>
                <w:lang w:eastAsia="en-US"/>
              </w:rPr>
              <w:t>ра, стихотворений о масленице: «</w:t>
            </w:r>
            <w:r>
              <w:rPr>
                <w:color w:val="000000"/>
                <w:sz w:val="28"/>
                <w:lang w:eastAsia="en-US"/>
              </w:rPr>
              <w:t>Этот праздник к нам идет</w:t>
            </w:r>
            <w:proofErr w:type="gramStart"/>
            <w:r>
              <w:rPr>
                <w:color w:val="000000"/>
                <w:sz w:val="28"/>
                <w:lang w:eastAsia="en-US"/>
              </w:rPr>
              <w:t>… »</w:t>
            </w:r>
            <w:proofErr w:type="gramEnd"/>
            <w:r>
              <w:rPr>
                <w:color w:val="000000"/>
                <w:sz w:val="28"/>
                <w:lang w:eastAsia="en-US"/>
              </w:rPr>
              <w:t>, «Широкая Масленица» и др</w:t>
            </w:r>
            <w:r w:rsidR="008422EB">
              <w:rPr>
                <w:color w:val="000000"/>
                <w:sz w:val="28"/>
                <w:lang w:eastAsia="en-US"/>
              </w:rPr>
              <w:t>.</w:t>
            </w:r>
          </w:p>
          <w:p w:rsidR="008368C2" w:rsidRPr="008368C2" w:rsidRDefault="008368C2">
            <w:pPr>
              <w:spacing w:line="256" w:lineRule="auto"/>
              <w:rPr>
                <w:bCs/>
                <w:color w:val="000000"/>
                <w:sz w:val="28"/>
                <w:lang w:eastAsia="en-US"/>
              </w:rPr>
            </w:pPr>
            <w:r>
              <w:rPr>
                <w:bCs/>
                <w:color w:val="000000"/>
                <w:sz w:val="28"/>
                <w:lang w:eastAsia="en-US"/>
              </w:rPr>
              <w:t>Чтение русских народных сказок</w:t>
            </w:r>
          </w:p>
        </w:tc>
      </w:tr>
      <w:tr w:rsidR="008368C2" w:rsidTr="008368C2">
        <w:tc>
          <w:tcPr>
            <w:tcW w:w="2660" w:type="dxa"/>
            <w:tcBorders>
              <w:top w:val="single" w:sz="4" w:space="0" w:color="auto"/>
              <w:left w:val="single" w:sz="4" w:space="0" w:color="auto"/>
              <w:bottom w:val="single" w:sz="4" w:space="0" w:color="auto"/>
              <w:right w:val="single" w:sz="4" w:space="0" w:color="auto"/>
            </w:tcBorders>
            <w:hideMark/>
          </w:tcPr>
          <w:p w:rsidR="008368C2" w:rsidRDefault="008368C2">
            <w:pPr>
              <w:spacing w:line="256" w:lineRule="auto"/>
              <w:jc w:val="center"/>
              <w:rPr>
                <w:b/>
                <w:color w:val="000000"/>
                <w:sz w:val="28"/>
                <w:szCs w:val="28"/>
                <w:lang w:eastAsia="en-US"/>
              </w:rPr>
            </w:pPr>
            <w:r>
              <w:rPr>
                <w:b/>
                <w:sz w:val="28"/>
                <w:szCs w:val="28"/>
                <w:lang w:eastAsia="en-US"/>
              </w:rPr>
              <w:t>Художественно-эстетическое развитие</w:t>
            </w:r>
          </w:p>
        </w:tc>
        <w:tc>
          <w:tcPr>
            <w:tcW w:w="11488" w:type="dxa"/>
            <w:tcBorders>
              <w:top w:val="single" w:sz="4" w:space="0" w:color="auto"/>
              <w:left w:val="single" w:sz="4" w:space="0" w:color="auto"/>
              <w:bottom w:val="single" w:sz="4" w:space="0" w:color="auto"/>
              <w:right w:val="single" w:sz="4" w:space="0" w:color="auto"/>
            </w:tcBorders>
            <w:hideMark/>
          </w:tcPr>
          <w:p w:rsidR="008368C2" w:rsidRDefault="008368C2" w:rsidP="0031261D">
            <w:pPr>
              <w:pStyle w:val="a3"/>
              <w:shd w:val="clear" w:color="auto" w:fill="FFFFFF"/>
              <w:spacing w:before="0" w:beforeAutospacing="0" w:after="0" w:afterAutospacing="0"/>
              <w:jc w:val="both"/>
              <w:rPr>
                <w:sz w:val="28"/>
                <w:szCs w:val="28"/>
                <w:lang w:eastAsia="en-US"/>
              </w:rPr>
            </w:pPr>
            <w:r>
              <w:rPr>
                <w:sz w:val="28"/>
                <w:szCs w:val="28"/>
                <w:lang w:eastAsia="en-US"/>
              </w:rPr>
              <w:t>Л</w:t>
            </w:r>
            <w:r w:rsidR="0031261D">
              <w:rPr>
                <w:sz w:val="28"/>
                <w:szCs w:val="28"/>
                <w:lang w:eastAsia="en-US"/>
              </w:rPr>
              <w:t>епка «</w:t>
            </w:r>
            <w:r w:rsidR="008422EB">
              <w:rPr>
                <w:sz w:val="28"/>
                <w:szCs w:val="28"/>
                <w:lang w:eastAsia="en-US"/>
              </w:rPr>
              <w:t>Б</w:t>
            </w:r>
            <w:r w:rsidR="0031261D">
              <w:rPr>
                <w:sz w:val="28"/>
                <w:szCs w:val="28"/>
                <w:lang w:eastAsia="en-US"/>
              </w:rPr>
              <w:t>линчики»</w:t>
            </w:r>
          </w:p>
          <w:p w:rsidR="008368C2" w:rsidRDefault="0031261D" w:rsidP="0031261D">
            <w:pPr>
              <w:pStyle w:val="a3"/>
              <w:shd w:val="clear" w:color="auto" w:fill="FFFFFF"/>
              <w:spacing w:before="0" w:beforeAutospacing="0" w:after="0" w:afterAutospacing="0"/>
              <w:jc w:val="both"/>
              <w:rPr>
                <w:sz w:val="28"/>
                <w:szCs w:val="28"/>
                <w:lang w:eastAsia="en-US"/>
              </w:rPr>
            </w:pPr>
            <w:r>
              <w:rPr>
                <w:sz w:val="28"/>
                <w:szCs w:val="28"/>
                <w:lang w:eastAsia="en-US"/>
              </w:rPr>
              <w:t>Рисование «Встреча весны»</w:t>
            </w:r>
          </w:p>
          <w:p w:rsidR="008368C2" w:rsidRDefault="0031261D" w:rsidP="0031261D">
            <w:pPr>
              <w:pStyle w:val="a3"/>
              <w:shd w:val="clear" w:color="auto" w:fill="FFFFFF"/>
              <w:spacing w:before="0" w:beforeAutospacing="0" w:after="0" w:afterAutospacing="0"/>
              <w:jc w:val="both"/>
              <w:rPr>
                <w:sz w:val="28"/>
                <w:szCs w:val="28"/>
                <w:lang w:eastAsia="en-US"/>
              </w:rPr>
            </w:pPr>
            <w:r>
              <w:rPr>
                <w:sz w:val="28"/>
                <w:szCs w:val="28"/>
                <w:lang w:eastAsia="en-US"/>
              </w:rPr>
              <w:t>Аппликация «Масленица»</w:t>
            </w:r>
          </w:p>
          <w:p w:rsidR="008368C2" w:rsidRDefault="008368C2" w:rsidP="0031261D">
            <w:pPr>
              <w:pStyle w:val="a3"/>
              <w:shd w:val="clear" w:color="auto" w:fill="FFFFFF"/>
              <w:spacing w:before="0" w:beforeAutospacing="0" w:after="0" w:afterAutospacing="0"/>
              <w:jc w:val="both"/>
              <w:rPr>
                <w:sz w:val="28"/>
                <w:szCs w:val="28"/>
                <w:lang w:eastAsia="en-US"/>
              </w:rPr>
            </w:pPr>
            <w:r>
              <w:rPr>
                <w:sz w:val="28"/>
                <w:szCs w:val="28"/>
                <w:lang w:eastAsia="en-US"/>
              </w:rPr>
              <w:t>С</w:t>
            </w:r>
            <w:r w:rsidR="0031261D">
              <w:rPr>
                <w:sz w:val="28"/>
                <w:szCs w:val="28"/>
                <w:lang w:eastAsia="en-US"/>
              </w:rPr>
              <w:t>лушание русских народных песен «Мы давно блинов не ели», «Как на масленой неделе», «Барыня»</w:t>
            </w:r>
          </w:p>
          <w:p w:rsidR="008368C2" w:rsidRDefault="0031261D" w:rsidP="0031261D">
            <w:pPr>
              <w:pStyle w:val="a3"/>
              <w:shd w:val="clear" w:color="auto" w:fill="FFFFFF"/>
              <w:spacing w:before="0" w:beforeAutospacing="0" w:after="0" w:afterAutospacing="0"/>
              <w:jc w:val="both"/>
              <w:rPr>
                <w:sz w:val="28"/>
                <w:szCs w:val="28"/>
                <w:lang w:eastAsia="en-US"/>
              </w:rPr>
            </w:pPr>
            <w:r>
              <w:rPr>
                <w:sz w:val="28"/>
                <w:szCs w:val="28"/>
                <w:lang w:eastAsia="en-US"/>
              </w:rPr>
              <w:t>Развлечение «</w:t>
            </w:r>
            <w:r w:rsidR="008368C2">
              <w:rPr>
                <w:sz w:val="28"/>
                <w:szCs w:val="28"/>
                <w:lang w:eastAsia="en-US"/>
              </w:rPr>
              <w:t>Масле</w:t>
            </w:r>
            <w:r>
              <w:rPr>
                <w:sz w:val="28"/>
                <w:szCs w:val="28"/>
                <w:lang w:eastAsia="en-US"/>
              </w:rPr>
              <w:t>ницу встречаем, зиму провожаем!»</w:t>
            </w:r>
          </w:p>
        </w:tc>
      </w:tr>
      <w:tr w:rsidR="008368C2" w:rsidTr="008368C2">
        <w:trPr>
          <w:trHeight w:val="625"/>
        </w:trPr>
        <w:tc>
          <w:tcPr>
            <w:tcW w:w="2660" w:type="dxa"/>
            <w:tcBorders>
              <w:top w:val="single" w:sz="4" w:space="0" w:color="auto"/>
              <w:left w:val="single" w:sz="4" w:space="0" w:color="auto"/>
              <w:bottom w:val="single" w:sz="4" w:space="0" w:color="auto"/>
              <w:right w:val="single" w:sz="4" w:space="0" w:color="auto"/>
            </w:tcBorders>
            <w:hideMark/>
          </w:tcPr>
          <w:p w:rsidR="008368C2" w:rsidRDefault="008368C2">
            <w:pPr>
              <w:spacing w:line="256" w:lineRule="auto"/>
              <w:jc w:val="center"/>
              <w:rPr>
                <w:b/>
                <w:color w:val="000000"/>
                <w:sz w:val="28"/>
                <w:szCs w:val="28"/>
                <w:lang w:eastAsia="en-US"/>
              </w:rPr>
            </w:pPr>
            <w:r>
              <w:rPr>
                <w:b/>
                <w:sz w:val="28"/>
                <w:szCs w:val="28"/>
                <w:lang w:eastAsia="en-US"/>
              </w:rPr>
              <w:t>Физическое развитие</w:t>
            </w:r>
          </w:p>
        </w:tc>
        <w:tc>
          <w:tcPr>
            <w:tcW w:w="11488" w:type="dxa"/>
            <w:tcBorders>
              <w:top w:val="single" w:sz="4" w:space="0" w:color="auto"/>
              <w:left w:val="single" w:sz="4" w:space="0" w:color="auto"/>
              <w:bottom w:val="single" w:sz="4" w:space="0" w:color="auto"/>
              <w:right w:val="single" w:sz="4" w:space="0" w:color="auto"/>
            </w:tcBorders>
          </w:tcPr>
          <w:p w:rsidR="008368C2" w:rsidRPr="0031261D" w:rsidRDefault="008368C2" w:rsidP="0031261D">
            <w:pPr>
              <w:rPr>
                <w:rFonts w:ascii="Calibri" w:hAnsi="Calibri" w:cs="Arial"/>
                <w:color w:val="000000"/>
                <w:lang w:eastAsia="en-US"/>
              </w:rPr>
            </w:pPr>
            <w:r>
              <w:rPr>
                <w:sz w:val="28"/>
                <w:szCs w:val="28"/>
                <w:lang w:eastAsia="en-US"/>
              </w:rPr>
              <w:t xml:space="preserve"> </w:t>
            </w:r>
            <w:r w:rsidR="0031261D">
              <w:rPr>
                <w:color w:val="000000"/>
                <w:sz w:val="28"/>
                <w:lang w:eastAsia="en-US"/>
              </w:rPr>
              <w:t>Народные подвижные игры «Ручеек»</w:t>
            </w:r>
          </w:p>
          <w:p w:rsidR="0031261D" w:rsidRDefault="0031261D" w:rsidP="0031261D">
            <w:pPr>
              <w:rPr>
                <w:color w:val="000000"/>
                <w:sz w:val="28"/>
                <w:lang w:eastAsia="en-US"/>
              </w:rPr>
            </w:pPr>
            <w:r>
              <w:rPr>
                <w:color w:val="000000"/>
                <w:sz w:val="28"/>
                <w:lang w:eastAsia="en-US"/>
              </w:rPr>
              <w:t>Игры-эстафеты «Перетягивание каната», «Попади в цель», «Кто быстрее на метле»</w:t>
            </w:r>
          </w:p>
          <w:p w:rsidR="008368C2" w:rsidRPr="0031261D" w:rsidRDefault="0031261D" w:rsidP="0031261D">
            <w:pPr>
              <w:rPr>
                <w:rFonts w:ascii="Calibri" w:hAnsi="Calibri" w:cs="Arial"/>
                <w:color w:val="000000"/>
                <w:lang w:eastAsia="en-US"/>
              </w:rPr>
            </w:pPr>
            <w:r>
              <w:rPr>
                <w:color w:val="000000"/>
                <w:sz w:val="28"/>
                <w:lang w:eastAsia="en-US"/>
              </w:rPr>
              <w:t>Подвижные игры на прогулке «Блины», «Гори-гори ясно», «Масленичные ворота»</w:t>
            </w:r>
          </w:p>
        </w:tc>
      </w:tr>
    </w:tbl>
    <w:p w:rsidR="008368C2" w:rsidRDefault="008368C2" w:rsidP="008368C2">
      <w:pPr>
        <w:rPr>
          <w:b/>
          <w:bCs/>
          <w:color w:val="FF0000"/>
          <w:sz w:val="28"/>
          <w:szCs w:val="28"/>
        </w:rPr>
      </w:pPr>
    </w:p>
    <w:p w:rsidR="008368C2" w:rsidRDefault="008368C2" w:rsidP="008368C2">
      <w:pPr>
        <w:rPr>
          <w:b/>
          <w:bCs/>
          <w:color w:val="FF0000"/>
          <w:sz w:val="28"/>
          <w:szCs w:val="28"/>
        </w:rPr>
      </w:pPr>
    </w:p>
    <w:p w:rsidR="008368C2" w:rsidRDefault="008368C2" w:rsidP="008368C2">
      <w:pPr>
        <w:rPr>
          <w:color w:val="000000"/>
          <w:sz w:val="28"/>
          <w:szCs w:val="28"/>
        </w:rPr>
      </w:pPr>
      <w:r>
        <w:rPr>
          <w:b/>
          <w:bCs/>
          <w:color w:val="FF0000"/>
          <w:sz w:val="28"/>
          <w:szCs w:val="28"/>
        </w:rPr>
        <w:t xml:space="preserve">Приложение 1 </w:t>
      </w:r>
    </w:p>
    <w:p w:rsidR="008368C2" w:rsidRDefault="008368C2" w:rsidP="008368C2">
      <w:pPr>
        <w:rPr>
          <w:sz w:val="28"/>
          <w:szCs w:val="28"/>
        </w:rPr>
      </w:pPr>
    </w:p>
    <w:p w:rsidR="0031261D" w:rsidRDefault="0031261D" w:rsidP="008368C2">
      <w:pPr>
        <w:pStyle w:val="a3"/>
        <w:shd w:val="clear" w:color="auto" w:fill="FFFFFF"/>
        <w:spacing w:before="0" w:beforeAutospacing="0" w:after="0" w:afterAutospacing="0" w:line="294" w:lineRule="atLeast"/>
        <w:rPr>
          <w:b/>
          <w:color w:val="00B050"/>
          <w:sz w:val="28"/>
          <w:szCs w:val="28"/>
        </w:rPr>
      </w:pPr>
    </w:p>
    <w:p w:rsidR="0031261D" w:rsidRDefault="0031261D" w:rsidP="008368C2">
      <w:pPr>
        <w:pStyle w:val="a3"/>
        <w:shd w:val="clear" w:color="auto" w:fill="FFFFFF"/>
        <w:spacing w:before="0" w:beforeAutospacing="0" w:after="0" w:afterAutospacing="0" w:line="294" w:lineRule="atLeast"/>
        <w:rPr>
          <w:b/>
          <w:color w:val="00B050"/>
          <w:sz w:val="28"/>
          <w:szCs w:val="28"/>
        </w:rPr>
      </w:pPr>
    </w:p>
    <w:p w:rsidR="008368C2" w:rsidRDefault="008368C2" w:rsidP="008368C2">
      <w:pPr>
        <w:pStyle w:val="a3"/>
        <w:shd w:val="clear" w:color="auto" w:fill="FFFFFF"/>
        <w:spacing w:before="0" w:beforeAutospacing="0" w:after="0" w:afterAutospacing="0" w:line="294" w:lineRule="atLeast"/>
        <w:rPr>
          <w:b/>
          <w:color w:val="00B050"/>
          <w:sz w:val="28"/>
          <w:szCs w:val="28"/>
        </w:rPr>
      </w:pPr>
      <w:r>
        <w:rPr>
          <w:b/>
          <w:color w:val="00B050"/>
          <w:sz w:val="28"/>
          <w:szCs w:val="28"/>
        </w:rPr>
        <w:t>Работы детей</w:t>
      </w:r>
    </w:p>
    <w:p w:rsidR="008368C2" w:rsidRDefault="008368C2" w:rsidP="008368C2">
      <w:pPr>
        <w:tabs>
          <w:tab w:val="left" w:pos="10549"/>
        </w:tabs>
        <w:rPr>
          <w:b/>
          <w:color w:val="00B050"/>
        </w:rPr>
      </w:pPr>
    </w:p>
    <w:p w:rsidR="008368C2" w:rsidRDefault="0031261D" w:rsidP="008368C2">
      <w:pPr>
        <w:tabs>
          <w:tab w:val="left" w:pos="4270"/>
        </w:tabs>
        <w:rPr>
          <w:b/>
          <w:color w:val="00B050"/>
          <w:sz w:val="28"/>
          <w:szCs w:val="28"/>
        </w:rPr>
      </w:pPr>
      <w:r>
        <w:rPr>
          <w:b/>
          <w:color w:val="00B050"/>
          <w:sz w:val="28"/>
          <w:szCs w:val="28"/>
        </w:rPr>
        <w:t>Лепка: «</w:t>
      </w:r>
      <w:proofErr w:type="gramStart"/>
      <w:r w:rsidR="00321911">
        <w:rPr>
          <w:b/>
          <w:color w:val="00B050"/>
          <w:sz w:val="28"/>
          <w:szCs w:val="28"/>
        </w:rPr>
        <w:t xml:space="preserve">Блинчики» </w:t>
      </w:r>
      <w:bookmarkStart w:id="0" w:name="_GoBack"/>
      <w:bookmarkEnd w:id="0"/>
      <w:r w:rsidR="008368C2">
        <w:rPr>
          <w:b/>
          <w:color w:val="00B050"/>
          <w:sz w:val="28"/>
          <w:szCs w:val="28"/>
        </w:rPr>
        <w:t xml:space="preserve">  </w:t>
      </w:r>
      <w:proofErr w:type="gramEnd"/>
      <w:r w:rsidR="008368C2">
        <w:rPr>
          <w:b/>
          <w:color w:val="00B050"/>
          <w:sz w:val="28"/>
          <w:szCs w:val="28"/>
        </w:rPr>
        <w:t xml:space="preserve">     </w:t>
      </w:r>
      <w:r w:rsidR="008422EB">
        <w:rPr>
          <w:b/>
          <w:color w:val="00B050"/>
          <w:sz w:val="28"/>
          <w:szCs w:val="28"/>
        </w:rPr>
        <w:t xml:space="preserve">            </w:t>
      </w:r>
      <w:r>
        <w:rPr>
          <w:b/>
          <w:color w:val="00B050"/>
          <w:sz w:val="28"/>
          <w:szCs w:val="28"/>
        </w:rPr>
        <w:t xml:space="preserve"> Аппликация: «Масленица – Солнышко»          Рисование: «Встреча весны»</w:t>
      </w:r>
    </w:p>
    <w:p w:rsidR="008368C2" w:rsidRDefault="008368C2" w:rsidP="008368C2">
      <w:pPr>
        <w:rPr>
          <w:sz w:val="28"/>
          <w:szCs w:val="28"/>
        </w:rPr>
      </w:pPr>
    </w:p>
    <w:p w:rsidR="008368C2" w:rsidRDefault="008368C2" w:rsidP="008368C2"/>
    <w:p w:rsidR="008422EB" w:rsidRDefault="008368C2" w:rsidP="008368C2">
      <w:r>
        <w:t xml:space="preserve">        </w:t>
      </w:r>
    </w:p>
    <w:p w:rsidR="008368C2" w:rsidRDefault="008368C2" w:rsidP="008368C2">
      <w:r>
        <w:t xml:space="preserve"> </w:t>
      </w:r>
      <w:r w:rsidR="008422EB">
        <w:rPr>
          <w:noProof/>
        </w:rPr>
        <w:drawing>
          <wp:inline distT="0" distB="0" distL="0" distR="0" wp14:anchorId="3CF445A7" wp14:editId="78187063">
            <wp:extent cx="1981200" cy="19812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981283" cy="1981283"/>
                    </a:xfrm>
                    <a:prstGeom prst="rect">
                      <a:avLst/>
                    </a:prstGeom>
                  </pic:spPr>
                </pic:pic>
              </a:graphicData>
            </a:graphic>
          </wp:inline>
        </w:drawing>
      </w:r>
      <w:r>
        <w:t xml:space="preserve">              </w:t>
      </w:r>
      <w:r w:rsidR="008422EB">
        <w:t xml:space="preserve">      </w:t>
      </w:r>
      <w:r w:rsidR="00321911">
        <w:t xml:space="preserve">      </w:t>
      </w:r>
      <w:r>
        <w:t xml:space="preserve">   </w:t>
      </w:r>
      <w:r w:rsidR="008422EB">
        <w:rPr>
          <w:noProof/>
        </w:rPr>
        <w:drawing>
          <wp:inline distT="0" distB="0" distL="0" distR="0" wp14:anchorId="6ADE9E7D" wp14:editId="5A01E2C3">
            <wp:extent cx="2053590" cy="2053590"/>
            <wp:effectExtent l="0" t="0" r="381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053590" cy="2053590"/>
                    </a:xfrm>
                    <a:prstGeom prst="rect">
                      <a:avLst/>
                    </a:prstGeom>
                  </pic:spPr>
                </pic:pic>
              </a:graphicData>
            </a:graphic>
          </wp:inline>
        </w:drawing>
      </w:r>
      <w:r w:rsidR="00321911">
        <w:rPr>
          <w:noProof/>
        </w:rPr>
        <w:t xml:space="preserve">                                           </w:t>
      </w:r>
      <w:r w:rsidR="00321911">
        <w:rPr>
          <w:noProof/>
        </w:rPr>
        <w:drawing>
          <wp:inline distT="0" distB="0" distL="0" distR="0" wp14:anchorId="39A762A2" wp14:editId="403050BE">
            <wp:extent cx="2091690" cy="2091690"/>
            <wp:effectExtent l="0" t="0" r="381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091690" cy="2091690"/>
                    </a:xfrm>
                    <a:prstGeom prst="rect">
                      <a:avLst/>
                    </a:prstGeom>
                  </pic:spPr>
                </pic:pic>
              </a:graphicData>
            </a:graphic>
          </wp:inline>
        </w:drawing>
      </w:r>
    </w:p>
    <w:p w:rsidR="008368C2" w:rsidRDefault="008368C2" w:rsidP="008368C2">
      <w:pPr>
        <w:rPr>
          <w:noProof/>
        </w:rPr>
      </w:pPr>
    </w:p>
    <w:p w:rsidR="008368C2" w:rsidRDefault="008368C2" w:rsidP="008368C2">
      <w:pPr>
        <w:rPr>
          <w:noProof/>
        </w:rPr>
      </w:pPr>
    </w:p>
    <w:p w:rsidR="008368C2" w:rsidRDefault="008368C2" w:rsidP="008368C2">
      <w:pPr>
        <w:rPr>
          <w:noProof/>
        </w:rPr>
      </w:pPr>
    </w:p>
    <w:p w:rsidR="008368C2" w:rsidRDefault="008368C2" w:rsidP="008368C2">
      <w:pPr>
        <w:rPr>
          <w:noProof/>
        </w:rPr>
      </w:pPr>
    </w:p>
    <w:p w:rsidR="008368C2" w:rsidRDefault="008368C2" w:rsidP="008368C2">
      <w:pPr>
        <w:rPr>
          <w:noProof/>
        </w:rPr>
      </w:pPr>
    </w:p>
    <w:p w:rsidR="008368C2" w:rsidRDefault="008368C2" w:rsidP="008368C2">
      <w:pPr>
        <w:rPr>
          <w:noProof/>
        </w:rPr>
      </w:pPr>
    </w:p>
    <w:p w:rsidR="008368C2" w:rsidRDefault="008368C2" w:rsidP="008368C2">
      <w:pPr>
        <w:rPr>
          <w:noProof/>
        </w:rPr>
      </w:pPr>
    </w:p>
    <w:p w:rsidR="008368C2" w:rsidRDefault="008368C2" w:rsidP="008368C2">
      <w:pPr>
        <w:rPr>
          <w:noProof/>
        </w:rPr>
      </w:pPr>
    </w:p>
    <w:p w:rsidR="008368C2" w:rsidRDefault="008368C2" w:rsidP="008368C2">
      <w:pPr>
        <w:rPr>
          <w:noProof/>
        </w:rPr>
      </w:pPr>
    </w:p>
    <w:p w:rsidR="008368C2" w:rsidRDefault="008368C2" w:rsidP="008368C2">
      <w:pPr>
        <w:rPr>
          <w:noProof/>
        </w:rPr>
      </w:pPr>
    </w:p>
    <w:p w:rsidR="008368C2" w:rsidRDefault="008368C2" w:rsidP="008368C2">
      <w:pPr>
        <w:rPr>
          <w:noProof/>
        </w:rPr>
      </w:pPr>
    </w:p>
    <w:p w:rsidR="008368C2" w:rsidRDefault="008368C2" w:rsidP="008368C2"/>
    <w:p w:rsidR="008368C2" w:rsidRDefault="008368C2" w:rsidP="008368C2"/>
    <w:p w:rsidR="00961878" w:rsidRDefault="00961878" w:rsidP="008368C2">
      <w:pPr>
        <w:rPr>
          <w:b/>
          <w:color w:val="FF0000"/>
          <w:sz w:val="28"/>
          <w:szCs w:val="28"/>
        </w:rPr>
      </w:pPr>
    </w:p>
    <w:p w:rsidR="00961878" w:rsidRDefault="00961878" w:rsidP="008368C2">
      <w:pPr>
        <w:rPr>
          <w:b/>
          <w:color w:val="FF0000"/>
          <w:sz w:val="28"/>
          <w:szCs w:val="28"/>
        </w:rPr>
      </w:pPr>
    </w:p>
    <w:p w:rsidR="00961878" w:rsidRDefault="00961878" w:rsidP="008368C2">
      <w:pPr>
        <w:rPr>
          <w:b/>
          <w:color w:val="FF0000"/>
          <w:sz w:val="28"/>
          <w:szCs w:val="28"/>
        </w:rPr>
      </w:pPr>
    </w:p>
    <w:p w:rsidR="00961878" w:rsidRDefault="00961878" w:rsidP="008368C2">
      <w:pPr>
        <w:rPr>
          <w:b/>
          <w:color w:val="FF0000"/>
          <w:sz w:val="28"/>
          <w:szCs w:val="28"/>
        </w:rPr>
      </w:pPr>
    </w:p>
    <w:p w:rsidR="008368C2" w:rsidRDefault="008422EB" w:rsidP="008368C2">
      <w:pPr>
        <w:rPr>
          <w:b/>
          <w:color w:val="FF0000"/>
          <w:sz w:val="28"/>
          <w:szCs w:val="28"/>
        </w:rPr>
      </w:pPr>
      <w:r>
        <w:rPr>
          <w:b/>
          <w:color w:val="FF0000"/>
          <w:sz w:val="28"/>
          <w:szCs w:val="28"/>
        </w:rPr>
        <w:t>Развлечение</w:t>
      </w:r>
      <w:r w:rsidR="0031261D">
        <w:rPr>
          <w:b/>
          <w:color w:val="FF0000"/>
          <w:sz w:val="28"/>
          <w:szCs w:val="28"/>
        </w:rPr>
        <w:t xml:space="preserve"> : «Масленицу</w:t>
      </w:r>
      <w:r>
        <w:rPr>
          <w:b/>
          <w:color w:val="FF0000"/>
          <w:sz w:val="28"/>
          <w:szCs w:val="28"/>
        </w:rPr>
        <w:t xml:space="preserve"> встречаем, зиму провожаем!</w:t>
      </w:r>
      <w:r w:rsidR="0031261D">
        <w:rPr>
          <w:b/>
          <w:color w:val="FF0000"/>
          <w:sz w:val="28"/>
          <w:szCs w:val="28"/>
        </w:rPr>
        <w:t>»</w:t>
      </w:r>
    </w:p>
    <w:p w:rsidR="008368C2" w:rsidRDefault="008368C2" w:rsidP="008368C2">
      <w:pPr>
        <w:rPr>
          <w:sz w:val="28"/>
          <w:szCs w:val="28"/>
        </w:rPr>
      </w:pPr>
    </w:p>
    <w:p w:rsidR="008368C2" w:rsidRDefault="008422EB" w:rsidP="008368C2">
      <w:pPr>
        <w:rPr>
          <w:sz w:val="28"/>
          <w:szCs w:val="28"/>
        </w:rPr>
      </w:pPr>
      <w:r>
        <w:rPr>
          <w:noProof/>
        </w:rPr>
        <w:drawing>
          <wp:inline distT="0" distB="0" distL="0" distR="0" wp14:anchorId="2CFC3CAE" wp14:editId="44B75B31">
            <wp:extent cx="3358515" cy="335851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358515" cy="3358515"/>
                    </a:xfrm>
                    <a:prstGeom prst="rect">
                      <a:avLst/>
                    </a:prstGeom>
                  </pic:spPr>
                </pic:pic>
              </a:graphicData>
            </a:graphic>
          </wp:inline>
        </w:drawing>
      </w:r>
    </w:p>
    <w:p w:rsidR="008368C2" w:rsidRDefault="008368C2" w:rsidP="008368C2">
      <w:pPr>
        <w:rPr>
          <w:sz w:val="28"/>
          <w:szCs w:val="28"/>
        </w:rPr>
      </w:pPr>
    </w:p>
    <w:p w:rsidR="008368C2" w:rsidRDefault="008368C2" w:rsidP="008368C2">
      <w:pPr>
        <w:rPr>
          <w:sz w:val="28"/>
          <w:szCs w:val="28"/>
        </w:rPr>
      </w:pPr>
    </w:p>
    <w:p w:rsidR="008368C2" w:rsidRDefault="008368C2" w:rsidP="008368C2">
      <w:pPr>
        <w:rPr>
          <w:b/>
          <w:color w:val="FF0000"/>
          <w:sz w:val="28"/>
          <w:szCs w:val="28"/>
        </w:rPr>
      </w:pPr>
      <w:r>
        <w:rPr>
          <w:b/>
          <w:color w:val="FF0000"/>
          <w:sz w:val="28"/>
          <w:szCs w:val="28"/>
        </w:rPr>
        <w:t>Приложение 2</w:t>
      </w:r>
    </w:p>
    <w:p w:rsidR="008368C2" w:rsidRDefault="008368C2" w:rsidP="008368C2">
      <w:pPr>
        <w:rPr>
          <w:sz w:val="28"/>
          <w:szCs w:val="28"/>
        </w:rPr>
      </w:pPr>
    </w:p>
    <w:p w:rsidR="0031261D" w:rsidRDefault="0031261D" w:rsidP="008368C2">
      <w:pPr>
        <w:pStyle w:val="a3"/>
        <w:spacing w:before="0" w:beforeAutospacing="0" w:after="0" w:afterAutospacing="0" w:line="328" w:lineRule="atLeast"/>
        <w:jc w:val="center"/>
        <w:rPr>
          <w:b/>
          <w:bCs/>
          <w:color w:val="ED7D31" w:themeColor="accent2"/>
          <w:sz w:val="28"/>
          <w:szCs w:val="28"/>
        </w:rPr>
      </w:pPr>
    </w:p>
    <w:p w:rsidR="0031261D" w:rsidRDefault="0031261D" w:rsidP="008368C2">
      <w:pPr>
        <w:pStyle w:val="a3"/>
        <w:spacing w:before="0" w:beforeAutospacing="0" w:after="0" w:afterAutospacing="0" w:line="328" w:lineRule="atLeast"/>
        <w:jc w:val="center"/>
        <w:rPr>
          <w:b/>
          <w:bCs/>
          <w:color w:val="ED7D31" w:themeColor="accent2"/>
          <w:sz w:val="28"/>
          <w:szCs w:val="28"/>
        </w:rPr>
      </w:pPr>
    </w:p>
    <w:p w:rsidR="0031261D" w:rsidRDefault="0031261D" w:rsidP="008368C2">
      <w:pPr>
        <w:pStyle w:val="a3"/>
        <w:spacing w:before="0" w:beforeAutospacing="0" w:after="0" w:afterAutospacing="0" w:line="328" w:lineRule="atLeast"/>
        <w:jc w:val="center"/>
        <w:rPr>
          <w:b/>
          <w:bCs/>
          <w:color w:val="ED7D31" w:themeColor="accent2"/>
          <w:sz w:val="28"/>
          <w:szCs w:val="28"/>
        </w:rPr>
      </w:pPr>
    </w:p>
    <w:p w:rsidR="00961878" w:rsidRDefault="00961878" w:rsidP="008368C2">
      <w:pPr>
        <w:pStyle w:val="a3"/>
        <w:spacing w:before="0" w:beforeAutospacing="0" w:after="0" w:afterAutospacing="0" w:line="328" w:lineRule="atLeast"/>
        <w:jc w:val="center"/>
        <w:rPr>
          <w:b/>
          <w:bCs/>
          <w:color w:val="ED7D31" w:themeColor="accent2"/>
          <w:sz w:val="28"/>
          <w:szCs w:val="28"/>
        </w:rPr>
      </w:pPr>
    </w:p>
    <w:p w:rsidR="008368C2" w:rsidRDefault="008368C2" w:rsidP="00961878">
      <w:pPr>
        <w:pStyle w:val="a3"/>
        <w:spacing w:before="0" w:beforeAutospacing="0" w:after="0" w:afterAutospacing="0" w:line="328" w:lineRule="atLeast"/>
        <w:rPr>
          <w:b/>
          <w:color w:val="ED7D31" w:themeColor="accent2"/>
          <w:sz w:val="28"/>
          <w:szCs w:val="28"/>
        </w:rPr>
      </w:pPr>
      <w:r>
        <w:rPr>
          <w:b/>
          <w:bCs/>
          <w:color w:val="ED7D31" w:themeColor="accent2"/>
          <w:sz w:val="28"/>
          <w:szCs w:val="28"/>
        </w:rPr>
        <w:t>Поговорки на масленицу.</w:t>
      </w:r>
    </w:p>
    <w:p w:rsidR="008368C2" w:rsidRDefault="008368C2" w:rsidP="008368C2">
      <w:pPr>
        <w:pStyle w:val="a3"/>
        <w:spacing w:before="0" w:beforeAutospacing="0" w:after="0" w:afterAutospacing="0" w:line="328" w:lineRule="atLeast"/>
        <w:rPr>
          <w:sz w:val="27"/>
          <w:szCs w:val="27"/>
        </w:rPr>
      </w:pPr>
      <w:r>
        <w:rPr>
          <w:sz w:val="28"/>
          <w:szCs w:val="28"/>
        </w:rPr>
        <w:br/>
      </w:r>
    </w:p>
    <w:p w:rsidR="008368C2" w:rsidRDefault="008368C2" w:rsidP="008368C2">
      <w:pPr>
        <w:rPr>
          <w:sz w:val="27"/>
          <w:szCs w:val="27"/>
        </w:rPr>
        <w:sectPr w:rsidR="008368C2">
          <w:pgSz w:w="16838" w:h="11906" w:orient="landscape"/>
          <w:pgMar w:top="851" w:right="1134" w:bottom="1701" w:left="1134" w:header="709" w:footer="709" w:gutter="0"/>
          <w:pgBorders w:offsetFrom="page">
            <w:top w:val="doubleWave" w:sz="6" w:space="24" w:color="auto"/>
            <w:left w:val="doubleWave" w:sz="6" w:space="24" w:color="auto"/>
            <w:bottom w:val="doubleWave" w:sz="6" w:space="24" w:color="auto"/>
            <w:right w:val="doubleWave" w:sz="6" w:space="24" w:color="auto"/>
          </w:pgBorders>
          <w:cols w:space="720"/>
        </w:sectPr>
      </w:pPr>
    </w:p>
    <w:p w:rsidR="008368C2" w:rsidRDefault="008368C2" w:rsidP="008368C2">
      <w:pPr>
        <w:pStyle w:val="a3"/>
        <w:spacing w:before="0" w:beforeAutospacing="0" w:after="0" w:afterAutospacing="0" w:line="328" w:lineRule="atLeast"/>
      </w:pPr>
      <w:r>
        <w:rPr>
          <w:sz w:val="27"/>
          <w:szCs w:val="27"/>
        </w:rPr>
        <w:t>Не житье, а Масленица.</w:t>
      </w:r>
      <w:r>
        <w:rPr>
          <w:sz w:val="27"/>
          <w:szCs w:val="27"/>
        </w:rPr>
        <w:br/>
        <w:t>Не все коту Масленица, будет и Великий пост.</w:t>
      </w:r>
      <w:r>
        <w:rPr>
          <w:sz w:val="27"/>
          <w:szCs w:val="27"/>
        </w:rPr>
        <w:br/>
        <w:t>Масленица семь дней гуляет.</w:t>
      </w:r>
      <w:r>
        <w:rPr>
          <w:sz w:val="27"/>
          <w:szCs w:val="27"/>
        </w:rPr>
        <w:br/>
        <w:t xml:space="preserve">Масленица </w:t>
      </w:r>
      <w:proofErr w:type="spellStart"/>
      <w:r>
        <w:rPr>
          <w:sz w:val="27"/>
          <w:szCs w:val="27"/>
        </w:rPr>
        <w:t>объедуха</w:t>
      </w:r>
      <w:proofErr w:type="spellEnd"/>
      <w:r>
        <w:rPr>
          <w:sz w:val="27"/>
          <w:szCs w:val="27"/>
        </w:rPr>
        <w:t xml:space="preserve">, деньгами </w:t>
      </w:r>
      <w:proofErr w:type="spellStart"/>
      <w:r>
        <w:rPr>
          <w:sz w:val="27"/>
          <w:szCs w:val="27"/>
        </w:rPr>
        <w:t>приберуха</w:t>
      </w:r>
      <w:proofErr w:type="spellEnd"/>
      <w:r>
        <w:rPr>
          <w:sz w:val="27"/>
          <w:szCs w:val="27"/>
        </w:rPr>
        <w:t>.</w:t>
      </w:r>
      <w:r>
        <w:rPr>
          <w:sz w:val="27"/>
          <w:szCs w:val="27"/>
        </w:rPr>
        <w:br/>
        <w:t>Это Масленица идет, блин да мед несет.</w:t>
      </w:r>
      <w:r>
        <w:rPr>
          <w:sz w:val="27"/>
          <w:szCs w:val="27"/>
        </w:rPr>
        <w:br/>
        <w:t>Без блинов -не Масленица.</w:t>
      </w:r>
      <w:r>
        <w:rPr>
          <w:sz w:val="27"/>
          <w:szCs w:val="27"/>
        </w:rPr>
        <w:br/>
      </w:r>
      <w:proofErr w:type="spellStart"/>
      <w:r>
        <w:rPr>
          <w:sz w:val="27"/>
          <w:szCs w:val="27"/>
        </w:rPr>
        <w:t>Блинцы</w:t>
      </w:r>
      <w:proofErr w:type="spellEnd"/>
      <w:r>
        <w:rPr>
          <w:sz w:val="27"/>
          <w:szCs w:val="27"/>
        </w:rPr>
        <w:t>, блинчики, блины, как колеса у весны.</w:t>
      </w:r>
    </w:p>
    <w:p w:rsidR="008368C2" w:rsidRDefault="008368C2" w:rsidP="008368C2">
      <w:pPr>
        <w:rPr>
          <w:sz w:val="27"/>
          <w:szCs w:val="27"/>
        </w:rPr>
      </w:pPr>
      <w:r>
        <w:rPr>
          <w:sz w:val="27"/>
          <w:szCs w:val="27"/>
        </w:rPr>
        <w:t xml:space="preserve">Песенки и </w:t>
      </w:r>
      <w:proofErr w:type="spellStart"/>
      <w:r>
        <w:rPr>
          <w:sz w:val="27"/>
          <w:szCs w:val="27"/>
        </w:rPr>
        <w:t>заклички</w:t>
      </w:r>
      <w:proofErr w:type="spellEnd"/>
      <w:r>
        <w:rPr>
          <w:sz w:val="27"/>
          <w:szCs w:val="27"/>
        </w:rPr>
        <w:t xml:space="preserve"> на Масленицу</w:t>
      </w:r>
      <w:r>
        <w:rPr>
          <w:sz w:val="27"/>
          <w:szCs w:val="27"/>
        </w:rPr>
        <w:br/>
        <w:t xml:space="preserve">Приезжай к нам в гости, </w:t>
      </w:r>
      <w:proofErr w:type="gramStart"/>
      <w:r>
        <w:rPr>
          <w:sz w:val="27"/>
          <w:szCs w:val="27"/>
        </w:rPr>
        <w:t>масленица,</w:t>
      </w:r>
      <w:r>
        <w:rPr>
          <w:sz w:val="27"/>
          <w:szCs w:val="27"/>
        </w:rPr>
        <w:br/>
        <w:t>На</w:t>
      </w:r>
      <w:proofErr w:type="gramEnd"/>
      <w:r>
        <w:rPr>
          <w:sz w:val="27"/>
          <w:szCs w:val="27"/>
        </w:rPr>
        <w:t xml:space="preserve"> широкий двор —</w:t>
      </w:r>
      <w:r>
        <w:rPr>
          <w:sz w:val="27"/>
          <w:szCs w:val="27"/>
        </w:rPr>
        <w:br/>
        <w:t>На горах покататься,</w:t>
      </w:r>
      <w:r>
        <w:rPr>
          <w:sz w:val="27"/>
          <w:szCs w:val="27"/>
        </w:rPr>
        <w:br/>
        <w:t>В блинах поваляться,</w:t>
      </w:r>
      <w:r>
        <w:rPr>
          <w:sz w:val="27"/>
          <w:szCs w:val="27"/>
        </w:rPr>
        <w:br/>
        <w:t>Сердцам потешаться!</w:t>
      </w:r>
      <w:r>
        <w:rPr>
          <w:sz w:val="27"/>
          <w:szCs w:val="27"/>
        </w:rPr>
        <w:br/>
      </w:r>
      <w:r>
        <w:rPr>
          <w:sz w:val="27"/>
          <w:szCs w:val="27"/>
        </w:rPr>
        <w:br/>
        <w:t>Масленица Прасковея,</w:t>
      </w:r>
      <w:r>
        <w:rPr>
          <w:sz w:val="27"/>
          <w:szCs w:val="27"/>
        </w:rPr>
        <w:br/>
        <w:t>Приходи к нам поскорее.</w:t>
      </w:r>
      <w:r>
        <w:rPr>
          <w:sz w:val="27"/>
          <w:szCs w:val="27"/>
        </w:rPr>
        <w:br/>
      </w:r>
      <w:r>
        <w:rPr>
          <w:sz w:val="27"/>
          <w:szCs w:val="27"/>
        </w:rPr>
        <w:br/>
        <w:t xml:space="preserve">Везет </w:t>
      </w:r>
      <w:proofErr w:type="spellStart"/>
      <w:r>
        <w:rPr>
          <w:sz w:val="27"/>
          <w:szCs w:val="27"/>
        </w:rPr>
        <w:t>везет</w:t>
      </w:r>
      <w:proofErr w:type="spellEnd"/>
      <w:r>
        <w:rPr>
          <w:sz w:val="27"/>
          <w:szCs w:val="27"/>
        </w:rPr>
        <w:t xml:space="preserve"> Весна,</w:t>
      </w:r>
      <w:r>
        <w:rPr>
          <w:sz w:val="27"/>
          <w:szCs w:val="27"/>
        </w:rPr>
        <w:br/>
        <w:t xml:space="preserve">Везет </w:t>
      </w:r>
      <w:proofErr w:type="spellStart"/>
      <w:r>
        <w:rPr>
          <w:sz w:val="27"/>
          <w:szCs w:val="27"/>
        </w:rPr>
        <w:t>везет</w:t>
      </w:r>
      <w:proofErr w:type="spellEnd"/>
      <w:r>
        <w:rPr>
          <w:sz w:val="27"/>
          <w:szCs w:val="27"/>
        </w:rPr>
        <w:t xml:space="preserve"> Красна,</w:t>
      </w:r>
      <w:r>
        <w:rPr>
          <w:sz w:val="27"/>
          <w:szCs w:val="27"/>
        </w:rPr>
        <w:br/>
        <w:t>Ясные денечки,</w:t>
      </w:r>
      <w:r>
        <w:rPr>
          <w:sz w:val="27"/>
          <w:szCs w:val="27"/>
        </w:rPr>
        <w:br/>
        <w:t>Частые дождички,</w:t>
      </w:r>
      <w:r>
        <w:rPr>
          <w:sz w:val="27"/>
          <w:szCs w:val="27"/>
        </w:rPr>
        <w:br/>
        <w:t>Зеленые травы,</w:t>
      </w:r>
      <w:r>
        <w:rPr>
          <w:sz w:val="27"/>
          <w:szCs w:val="27"/>
        </w:rPr>
        <w:br/>
        <w:t>Красные цветы,</w:t>
      </w:r>
      <w:r>
        <w:rPr>
          <w:sz w:val="27"/>
          <w:szCs w:val="27"/>
        </w:rPr>
        <w:br/>
        <w:t>Теплые деньки!</w:t>
      </w:r>
      <w:r>
        <w:rPr>
          <w:sz w:val="27"/>
          <w:szCs w:val="27"/>
        </w:rPr>
        <w:br/>
      </w:r>
    </w:p>
    <w:p w:rsidR="008368C2" w:rsidRDefault="008368C2" w:rsidP="008368C2">
      <w:pPr>
        <w:rPr>
          <w:sz w:val="27"/>
          <w:szCs w:val="27"/>
        </w:rPr>
      </w:pPr>
    </w:p>
    <w:p w:rsidR="008368C2" w:rsidRDefault="008368C2" w:rsidP="008368C2">
      <w:pPr>
        <w:rPr>
          <w:sz w:val="27"/>
          <w:szCs w:val="27"/>
        </w:rPr>
      </w:pPr>
    </w:p>
    <w:p w:rsidR="008368C2" w:rsidRDefault="008368C2" w:rsidP="008368C2">
      <w:pPr>
        <w:rPr>
          <w:sz w:val="28"/>
          <w:szCs w:val="28"/>
        </w:rPr>
      </w:pPr>
      <w:r>
        <w:rPr>
          <w:sz w:val="27"/>
          <w:szCs w:val="27"/>
        </w:rPr>
        <w:br/>
      </w:r>
      <w:r w:rsidR="00961878">
        <w:rPr>
          <w:sz w:val="27"/>
          <w:szCs w:val="27"/>
        </w:rPr>
        <w:t xml:space="preserve"> </w:t>
      </w:r>
      <w:r>
        <w:rPr>
          <w:sz w:val="27"/>
          <w:szCs w:val="27"/>
        </w:rPr>
        <w:br/>
        <w:t xml:space="preserve">Мы тобою </w:t>
      </w:r>
      <w:proofErr w:type="gramStart"/>
      <w:r>
        <w:rPr>
          <w:sz w:val="27"/>
          <w:szCs w:val="27"/>
        </w:rPr>
        <w:t>хвалимся,</w:t>
      </w:r>
      <w:r>
        <w:rPr>
          <w:sz w:val="27"/>
          <w:szCs w:val="27"/>
        </w:rPr>
        <w:br/>
        <w:t>На</w:t>
      </w:r>
      <w:proofErr w:type="gramEnd"/>
      <w:r>
        <w:rPr>
          <w:sz w:val="27"/>
          <w:szCs w:val="27"/>
        </w:rPr>
        <w:t xml:space="preserve"> горках катаемся,</w:t>
      </w:r>
      <w:r>
        <w:rPr>
          <w:sz w:val="27"/>
          <w:szCs w:val="27"/>
        </w:rPr>
        <w:br/>
        <w:t>Блинами объедаемся.</w:t>
      </w:r>
      <w:r>
        <w:rPr>
          <w:sz w:val="27"/>
          <w:szCs w:val="27"/>
        </w:rPr>
        <w:br/>
        <w:t>Эй, Масленица-</w:t>
      </w:r>
      <w:proofErr w:type="spellStart"/>
      <w:r>
        <w:rPr>
          <w:sz w:val="27"/>
          <w:szCs w:val="27"/>
        </w:rPr>
        <w:t>куросейка</w:t>
      </w:r>
      <w:proofErr w:type="spellEnd"/>
      <w:r>
        <w:rPr>
          <w:sz w:val="27"/>
          <w:szCs w:val="27"/>
        </w:rPr>
        <w:t>,</w:t>
      </w:r>
      <w:r>
        <w:rPr>
          <w:sz w:val="27"/>
          <w:szCs w:val="27"/>
        </w:rPr>
        <w:br/>
        <w:t>Покатай нас хорошенько!</w:t>
      </w:r>
      <w:r>
        <w:rPr>
          <w:sz w:val="27"/>
          <w:szCs w:val="27"/>
        </w:rPr>
        <w:br/>
        <w:t>-Масленка, Масленка,</w:t>
      </w:r>
      <w:r>
        <w:rPr>
          <w:sz w:val="27"/>
          <w:szCs w:val="27"/>
        </w:rPr>
        <w:br/>
        <w:t xml:space="preserve">Не </w:t>
      </w:r>
      <w:proofErr w:type="spellStart"/>
      <w:r>
        <w:rPr>
          <w:sz w:val="27"/>
          <w:szCs w:val="27"/>
        </w:rPr>
        <w:t>видала</w:t>
      </w:r>
      <w:proofErr w:type="spellEnd"/>
      <w:r>
        <w:rPr>
          <w:sz w:val="27"/>
          <w:szCs w:val="27"/>
        </w:rPr>
        <w:t xml:space="preserve"> ли </w:t>
      </w:r>
      <w:proofErr w:type="spellStart"/>
      <w:r>
        <w:rPr>
          <w:sz w:val="27"/>
          <w:szCs w:val="27"/>
        </w:rPr>
        <w:t>Горасенка</w:t>
      </w:r>
      <w:proofErr w:type="spellEnd"/>
      <w:r>
        <w:rPr>
          <w:sz w:val="27"/>
          <w:szCs w:val="27"/>
        </w:rPr>
        <w:t>?</w:t>
      </w:r>
      <w:r>
        <w:rPr>
          <w:sz w:val="27"/>
          <w:szCs w:val="27"/>
        </w:rPr>
        <w:br/>
        <w:t xml:space="preserve">-А </w:t>
      </w:r>
      <w:proofErr w:type="spellStart"/>
      <w:r>
        <w:rPr>
          <w:sz w:val="27"/>
          <w:szCs w:val="27"/>
        </w:rPr>
        <w:t>Гораска</w:t>
      </w:r>
      <w:proofErr w:type="spellEnd"/>
      <w:r>
        <w:rPr>
          <w:sz w:val="27"/>
          <w:szCs w:val="27"/>
        </w:rPr>
        <w:t xml:space="preserve"> в красной шапке</w:t>
      </w:r>
      <w:r>
        <w:rPr>
          <w:sz w:val="27"/>
          <w:szCs w:val="27"/>
        </w:rPr>
        <w:br/>
        <w:t xml:space="preserve">На </w:t>
      </w:r>
      <w:proofErr w:type="spellStart"/>
      <w:r>
        <w:rPr>
          <w:sz w:val="27"/>
          <w:szCs w:val="27"/>
        </w:rPr>
        <w:t>вороненькой</w:t>
      </w:r>
      <w:proofErr w:type="spellEnd"/>
      <w:r>
        <w:rPr>
          <w:sz w:val="27"/>
          <w:szCs w:val="27"/>
        </w:rPr>
        <w:t xml:space="preserve"> лошадке,</w:t>
      </w:r>
      <w:r>
        <w:rPr>
          <w:sz w:val="27"/>
          <w:szCs w:val="27"/>
        </w:rPr>
        <w:br/>
        <w:t>Плеточкою машет,</w:t>
      </w:r>
      <w:r>
        <w:rPr>
          <w:sz w:val="27"/>
          <w:szCs w:val="27"/>
        </w:rPr>
        <w:br/>
        <w:t>Под ним лошадка пляшет.</w:t>
      </w:r>
      <w:r>
        <w:rPr>
          <w:sz w:val="27"/>
          <w:szCs w:val="27"/>
        </w:rPr>
        <w:br/>
        <w:t>Как на Масленой недели</w:t>
      </w:r>
      <w:r>
        <w:rPr>
          <w:sz w:val="27"/>
          <w:szCs w:val="27"/>
        </w:rPr>
        <w:br/>
        <w:t>Из печи блины летели,</w:t>
      </w:r>
      <w:r>
        <w:rPr>
          <w:sz w:val="27"/>
          <w:szCs w:val="27"/>
        </w:rPr>
        <w:br/>
        <w:t>И сыр, и творог -</w:t>
      </w:r>
      <w:r>
        <w:rPr>
          <w:sz w:val="27"/>
          <w:szCs w:val="27"/>
        </w:rPr>
        <w:br/>
        <w:t>Все летело за порог.</w:t>
      </w:r>
      <w:r>
        <w:rPr>
          <w:sz w:val="27"/>
          <w:szCs w:val="27"/>
        </w:rPr>
        <w:br/>
        <w:t>Весело было нам!</w:t>
      </w:r>
      <w:r>
        <w:rPr>
          <w:sz w:val="27"/>
          <w:szCs w:val="27"/>
        </w:rPr>
        <w:br/>
        <w:t>Достанется и вам!</w:t>
      </w:r>
      <w:r>
        <w:rPr>
          <w:sz w:val="27"/>
          <w:szCs w:val="27"/>
        </w:rPr>
        <w:br/>
      </w:r>
    </w:p>
    <w:p w:rsidR="008368C2" w:rsidRDefault="008368C2" w:rsidP="008368C2">
      <w:pPr>
        <w:rPr>
          <w:sz w:val="28"/>
          <w:szCs w:val="28"/>
        </w:rPr>
      </w:pPr>
    </w:p>
    <w:p w:rsidR="0031261D" w:rsidRDefault="0031261D" w:rsidP="008368C2">
      <w:pPr>
        <w:jc w:val="both"/>
        <w:rPr>
          <w:b/>
          <w:color w:val="FF0000"/>
          <w:sz w:val="28"/>
          <w:szCs w:val="28"/>
        </w:rPr>
      </w:pPr>
    </w:p>
    <w:p w:rsidR="0031261D" w:rsidRDefault="0031261D" w:rsidP="008368C2">
      <w:pPr>
        <w:jc w:val="both"/>
        <w:rPr>
          <w:b/>
          <w:color w:val="FF0000"/>
          <w:sz w:val="28"/>
          <w:szCs w:val="28"/>
        </w:rPr>
      </w:pPr>
    </w:p>
    <w:p w:rsidR="0031261D" w:rsidRDefault="0031261D" w:rsidP="008368C2">
      <w:pPr>
        <w:jc w:val="both"/>
        <w:rPr>
          <w:b/>
          <w:color w:val="FF0000"/>
          <w:sz w:val="28"/>
          <w:szCs w:val="28"/>
        </w:rPr>
      </w:pPr>
    </w:p>
    <w:p w:rsidR="0031261D" w:rsidRDefault="0031261D" w:rsidP="008368C2">
      <w:pPr>
        <w:jc w:val="both"/>
        <w:rPr>
          <w:b/>
          <w:color w:val="FF0000"/>
          <w:sz w:val="28"/>
          <w:szCs w:val="28"/>
        </w:rPr>
      </w:pPr>
    </w:p>
    <w:p w:rsidR="0031261D" w:rsidRDefault="0031261D" w:rsidP="008368C2">
      <w:pPr>
        <w:jc w:val="both"/>
        <w:rPr>
          <w:b/>
          <w:color w:val="FF0000"/>
          <w:sz w:val="28"/>
          <w:szCs w:val="28"/>
        </w:rPr>
      </w:pPr>
    </w:p>
    <w:p w:rsidR="00961878" w:rsidRDefault="00961878" w:rsidP="008368C2">
      <w:pPr>
        <w:jc w:val="both"/>
        <w:rPr>
          <w:b/>
          <w:color w:val="FF0000"/>
          <w:sz w:val="28"/>
          <w:szCs w:val="28"/>
        </w:rPr>
      </w:pPr>
    </w:p>
    <w:p w:rsidR="00961878" w:rsidRDefault="00961878" w:rsidP="008368C2">
      <w:pPr>
        <w:jc w:val="both"/>
        <w:rPr>
          <w:b/>
          <w:color w:val="FF0000"/>
          <w:sz w:val="28"/>
          <w:szCs w:val="28"/>
        </w:rPr>
      </w:pPr>
    </w:p>
    <w:p w:rsidR="008368C2" w:rsidRDefault="008368C2" w:rsidP="008368C2">
      <w:pPr>
        <w:jc w:val="both"/>
        <w:rPr>
          <w:b/>
          <w:color w:val="FF0000"/>
          <w:sz w:val="28"/>
          <w:szCs w:val="28"/>
        </w:rPr>
      </w:pPr>
      <w:r>
        <w:rPr>
          <w:b/>
          <w:color w:val="FF0000"/>
          <w:sz w:val="28"/>
          <w:szCs w:val="28"/>
        </w:rPr>
        <w:t>Приложение 3</w:t>
      </w:r>
    </w:p>
    <w:p w:rsidR="0031261D" w:rsidRDefault="0031261D" w:rsidP="008368C2">
      <w:pPr>
        <w:jc w:val="both"/>
        <w:rPr>
          <w:b/>
          <w:color w:val="FF0000"/>
          <w:sz w:val="28"/>
          <w:szCs w:val="28"/>
        </w:rPr>
      </w:pPr>
    </w:p>
    <w:p w:rsidR="0031261D" w:rsidRPr="0031261D" w:rsidRDefault="0031261D" w:rsidP="0031261D">
      <w:pPr>
        <w:pStyle w:val="a3"/>
        <w:spacing w:before="0" w:beforeAutospacing="0" w:after="0" w:afterAutospacing="0" w:line="328" w:lineRule="atLeast"/>
        <w:jc w:val="center"/>
      </w:pPr>
      <w:r w:rsidRPr="0031261D">
        <w:rPr>
          <w:b/>
          <w:bCs/>
        </w:rPr>
        <w:t>Беседа на тему: «Как и из чего делали Обрядовую куклу- Масленица»</w:t>
      </w:r>
    </w:p>
    <w:p w:rsidR="0031261D" w:rsidRPr="0031261D" w:rsidRDefault="0031261D" w:rsidP="0031261D">
      <w:pPr>
        <w:pStyle w:val="a3"/>
        <w:spacing w:before="0" w:beforeAutospacing="0" w:after="0" w:afterAutospacing="0" w:line="328" w:lineRule="atLeast"/>
      </w:pPr>
    </w:p>
    <w:p w:rsidR="0031261D" w:rsidRPr="0031261D" w:rsidRDefault="0031261D" w:rsidP="0031261D">
      <w:pPr>
        <w:pStyle w:val="a3"/>
        <w:spacing w:before="0" w:beforeAutospacing="0" w:after="0" w:afterAutospacing="0" w:line="328" w:lineRule="atLeast"/>
      </w:pPr>
      <w:r w:rsidRPr="0031261D">
        <w:t>Масленица - в славянской мифологии персонаж, воплощающий плодородие и вместе с тем зиму и смерть. Название русского календарного праздника проводов зимы и встречи весны -  Вечером сжигали Масленицу. Сначала чучело Масленицы окружали почетом, затем выносили за околицу и сжигали. Масленицей называли также чучело из соломы, обряженное в женское тряпье, иногда с блином (от масляного блина - само название Масленица) или сковородой в руках; с ним вместе веселились, катались на тройках в течение масленичной недели, а затем хоронили или провожали в конце праздника, разрывая чучело на околице селения или (чаще) сжигая на костре, разводившемся на возвышенности. Похороны Масленицы сопровождались карнавальными процессиями, ряженьем, ритуальным смехом, призывами весны и поношением Масленицы в специальных песнях.</w:t>
      </w:r>
    </w:p>
    <w:p w:rsidR="0031261D" w:rsidRPr="0031261D" w:rsidRDefault="0031261D" w:rsidP="0031261D">
      <w:pPr>
        <w:pStyle w:val="a3"/>
        <w:spacing w:before="0" w:beforeAutospacing="0" w:after="0" w:afterAutospacing="0" w:line="328" w:lineRule="atLeast"/>
      </w:pPr>
      <w:r w:rsidRPr="0031261D">
        <w:t>Обрядовую куклу Масленица делали из соломы или лыка, но обязательно использовали дерево – тонкий ствол берёзы. Солома, как и дерево, олицетворяла буйную силу растительности. Одежда на кукле должна быть с растительным рисунком. В Тульской губернии кукла Масленица была в человеческий рост, из лыка или соломы. Её закрепляли на крестовине из дерева. Куклу украшали лентами, искусственными цветами. На руки её ставили посуду, использовавшуюся при приготовлении блинов, вешали тесёмки, завязывая которые, люди загадывали желания. Эти тесёмки, чтобы желания сбылись, должны были сгореть вместе с куклой.</w:t>
      </w:r>
      <w:r w:rsidRPr="0031261D">
        <w:br/>
      </w:r>
      <w:r w:rsidRPr="0031261D">
        <w:br/>
        <w:t>1. Масленичное чучело делается по принципу огородного пугала. Нужно взять два сухих бруска. Один длиннее, на нем чучело будет стоять. Второй короткий брусок – это будут руки. Бруски сбить крестом.</w:t>
      </w:r>
    </w:p>
    <w:p w:rsidR="0031261D" w:rsidRPr="0031261D" w:rsidRDefault="0031261D" w:rsidP="0031261D">
      <w:pPr>
        <w:pStyle w:val="a3"/>
        <w:spacing w:before="0" w:beforeAutospacing="0" w:after="0" w:afterAutospacing="0" w:line="328" w:lineRule="atLeast"/>
      </w:pPr>
      <w:r w:rsidRPr="0031261D">
        <w:t>2. Самый активно горящий материал — это солома и бумага. Нужно взять солому, бумагу или сухую траву и привязать ее бечевкой (бумажным шпагатом) к кресту, формируя тело чучела. Если кукла планируется небольшая, а соломы или травы не найти, можно пустить на сгорание пару веников.</w:t>
      </w:r>
    </w:p>
    <w:p w:rsidR="0031261D" w:rsidRPr="0031261D" w:rsidRDefault="0031261D" w:rsidP="0031261D">
      <w:pPr>
        <w:pStyle w:val="a3"/>
        <w:spacing w:before="0" w:beforeAutospacing="0" w:after="0" w:afterAutospacing="0" w:line="328" w:lineRule="atLeast"/>
      </w:pPr>
      <w:r w:rsidRPr="0031261D">
        <w:t>3. Для головы можно использовать светлый полотняный мешок. В мешок набить солому или траву и зашить его внизу. Если мешка нет, можно просто обернуть солому белой бумагой. На голову чучелу надо повязать яркий платок. Он будет придерживать бумагу. Концами платка можно зафиксировать голову чучела на туловище.</w:t>
      </w:r>
      <w:r w:rsidRPr="0031261D">
        <w:br/>
        <w:t>3. Для головы можно использовать светлый полотняный мешок. В мешок набить солому или траву и зашить его внизу. Если мешка нет, можно просто обернуть солому белой бумагой. На голову чучелу надо повязать яркий платок. Он будет придерживать бумагу. Концами платка можно зафиксировать голову чучела на туловище.</w:t>
      </w:r>
    </w:p>
    <w:p w:rsidR="0031261D" w:rsidRPr="0031261D" w:rsidRDefault="0031261D" w:rsidP="0031261D">
      <w:pPr>
        <w:pStyle w:val="a3"/>
        <w:spacing w:before="0" w:beforeAutospacing="0" w:after="0" w:afterAutospacing="0" w:line="328" w:lineRule="atLeast"/>
      </w:pPr>
      <w:r w:rsidRPr="0031261D">
        <w:t>4. Далее надо нарядить чучело в сарафан или старое платье. Если трава из чучела вываливается, можно зашить снизу подол платья. Чтобы сделать чучело более правдоподобным, нужно набить травой два маленьких полотняных мешочка и наденьте их на концы палки — это будут кисти рук. Опустить рукава и завязать их, чтобы скрыть завязки мешочков.</w:t>
      </w:r>
    </w:p>
    <w:p w:rsidR="0031261D" w:rsidRPr="0031261D" w:rsidRDefault="0031261D" w:rsidP="0031261D">
      <w:pPr>
        <w:pStyle w:val="a3"/>
        <w:spacing w:before="0" w:beforeAutospacing="0" w:after="0" w:afterAutospacing="0" w:line="328" w:lineRule="atLeast"/>
      </w:pPr>
      <w:r w:rsidRPr="0031261D">
        <w:t xml:space="preserve">5. По желанию, можно нарисовать </w:t>
      </w:r>
      <w:proofErr w:type="spellStart"/>
      <w:r w:rsidRPr="0031261D">
        <w:t>масляничной</w:t>
      </w:r>
      <w:proofErr w:type="spellEnd"/>
      <w:r w:rsidRPr="0031261D">
        <w:t xml:space="preserve"> девице лицо. Румяные щеки и алые губы будут контрастно смотреться с белым снегом. А вот глаза чучельной красавице рисуют по обычаю закрытыми.</w:t>
      </w:r>
    </w:p>
    <w:p w:rsidR="0031261D" w:rsidRPr="0031261D" w:rsidRDefault="0031261D" w:rsidP="0031261D">
      <w:pPr>
        <w:pStyle w:val="a3"/>
        <w:spacing w:before="0" w:beforeAutospacing="0" w:after="0" w:afterAutospacing="0" w:line="328" w:lineRule="atLeast"/>
      </w:pPr>
      <w:r w:rsidRPr="0031261D">
        <w:t xml:space="preserve">6. Из белой или желтоватой ткани, или плотной бумаги можно сплести чучелу две косы. Прикрепить их под платком. На концах завязать яркие бумажные  </w:t>
      </w:r>
    </w:p>
    <w:p w:rsidR="0031261D" w:rsidRPr="0031261D" w:rsidRDefault="0031261D" w:rsidP="0031261D">
      <w:pPr>
        <w:pStyle w:val="a3"/>
        <w:spacing w:before="0" w:beforeAutospacing="0" w:after="0" w:afterAutospacing="0" w:line="328" w:lineRule="atLeast"/>
      </w:pPr>
    </w:p>
    <w:p w:rsidR="0031261D" w:rsidRPr="008368C2" w:rsidRDefault="0031261D" w:rsidP="008368C2">
      <w:pPr>
        <w:jc w:val="both"/>
        <w:rPr>
          <w:b/>
          <w:color w:val="FF0000"/>
          <w:sz w:val="28"/>
          <w:szCs w:val="28"/>
        </w:rPr>
        <w:sectPr w:rsidR="0031261D" w:rsidRPr="008368C2">
          <w:type w:val="continuous"/>
          <w:pgSz w:w="16838" w:h="11906" w:orient="landscape"/>
          <w:pgMar w:top="851" w:right="1134" w:bottom="1701" w:left="1134" w:header="709" w:footer="709" w:gutter="0"/>
          <w:pgBorders w:offsetFrom="page">
            <w:top w:val="doubleWave" w:sz="6" w:space="24" w:color="auto"/>
            <w:left w:val="doubleWave" w:sz="6" w:space="24" w:color="auto"/>
            <w:bottom w:val="doubleWave" w:sz="6" w:space="24" w:color="auto"/>
            <w:right w:val="doubleWave" w:sz="6" w:space="24" w:color="auto"/>
          </w:pgBorders>
          <w:cols w:num="2" w:space="708"/>
        </w:sectPr>
      </w:pPr>
    </w:p>
    <w:p w:rsidR="008368C2" w:rsidRPr="0031261D" w:rsidRDefault="008368C2" w:rsidP="008368C2">
      <w:pPr>
        <w:pStyle w:val="a3"/>
        <w:spacing w:before="0" w:beforeAutospacing="0" w:after="0" w:afterAutospacing="0" w:line="328" w:lineRule="atLeast"/>
      </w:pPr>
    </w:p>
    <w:p w:rsidR="00EA1FCD" w:rsidRPr="0031261D" w:rsidRDefault="00EA1FCD"/>
    <w:sectPr w:rsidR="00EA1FCD" w:rsidRPr="0031261D" w:rsidSect="008368C2">
      <w:pgSz w:w="16838" w:h="11906" w:orient="landscape"/>
      <w:pgMar w:top="1701" w:right="1134" w:bottom="85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68C2"/>
    <w:rsid w:val="0031261D"/>
    <w:rsid w:val="00321911"/>
    <w:rsid w:val="008368C2"/>
    <w:rsid w:val="008422EB"/>
    <w:rsid w:val="00961878"/>
    <w:rsid w:val="00EA1F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52B3D14-6949-4AEF-9EED-CB36C76DBF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368C2"/>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8368C2"/>
    <w:pPr>
      <w:spacing w:before="100" w:beforeAutospacing="1" w:after="100" w:afterAutospacing="1"/>
    </w:pPr>
  </w:style>
  <w:style w:type="paragraph" w:customStyle="1" w:styleId="c6">
    <w:name w:val="c6"/>
    <w:basedOn w:val="a"/>
    <w:uiPriority w:val="99"/>
    <w:rsid w:val="008368C2"/>
    <w:pPr>
      <w:spacing w:before="100" w:beforeAutospacing="1" w:after="100" w:afterAutospacing="1"/>
    </w:pPr>
  </w:style>
  <w:style w:type="character" w:customStyle="1" w:styleId="c5c20">
    <w:name w:val="c5 c20"/>
    <w:basedOn w:val="a0"/>
    <w:rsid w:val="008368C2"/>
  </w:style>
  <w:style w:type="character" w:customStyle="1" w:styleId="c3">
    <w:name w:val="c3"/>
    <w:basedOn w:val="a0"/>
    <w:rsid w:val="008368C2"/>
  </w:style>
  <w:style w:type="character" w:styleId="a4">
    <w:name w:val="Strong"/>
    <w:basedOn w:val="a0"/>
    <w:uiPriority w:val="22"/>
    <w:qFormat/>
    <w:rsid w:val="008368C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50173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TotalTime>
  <Pages>1</Pages>
  <Words>1228</Words>
  <Characters>7001</Characters>
  <Application>Microsoft Office Word</Application>
  <DocSecurity>0</DocSecurity>
  <Lines>58</Lines>
  <Paragraphs>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8213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ПК</dc:creator>
  <cp:keywords/>
  <dc:description/>
  <cp:lastModifiedBy>ПК</cp:lastModifiedBy>
  <cp:revision>4</cp:revision>
  <dcterms:created xsi:type="dcterms:W3CDTF">2022-03-16T15:18:00Z</dcterms:created>
  <dcterms:modified xsi:type="dcterms:W3CDTF">2022-03-21T17:48:00Z</dcterms:modified>
</cp:coreProperties>
</file>