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3C" w:rsidRDefault="00D0783C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D0783C" w:rsidRDefault="002D61B3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0783C" w:rsidRDefault="002D61B3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Детский сад №47 «Елочка»</w:t>
      </w: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D0783C" w:rsidRDefault="002D61B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Рабочая программа</w:t>
      </w:r>
    </w:p>
    <w:p w:rsidR="00D0783C" w:rsidRDefault="002D61B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для детей разновозрастных групп детского сада.</w:t>
      </w:r>
    </w:p>
    <w:p w:rsidR="00D0783C" w:rsidRDefault="00D0783C">
      <w:pPr>
        <w:spacing w:line="360" w:lineRule="auto"/>
        <w:ind w:left="-709"/>
        <w:jc w:val="center"/>
        <w:rPr>
          <w:rFonts w:ascii="Times New Roman" w:eastAsiaTheme="minorEastAsia" w:hAnsi="Times New Roman" w:cs="Times New Roman"/>
          <w:sz w:val="36"/>
          <w:szCs w:val="36"/>
        </w:rPr>
      </w:pPr>
    </w:p>
    <w:p w:rsidR="00D0783C" w:rsidRDefault="00EC6D67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«Будем с книгами дружить!»</w:t>
      </w:r>
      <w:r w:rsidR="002D61B3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10"/>
          <w:sz w:val="24"/>
          <w:szCs w:val="24"/>
        </w:rPr>
      </w:pP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10"/>
          <w:sz w:val="24"/>
          <w:szCs w:val="24"/>
        </w:rPr>
      </w:pP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10"/>
          <w:sz w:val="24"/>
          <w:szCs w:val="24"/>
        </w:rPr>
      </w:pPr>
    </w:p>
    <w:p w:rsidR="00D0783C" w:rsidRDefault="00D0783C">
      <w:pPr>
        <w:spacing w:line="360" w:lineRule="auto"/>
        <w:rPr>
          <w:rFonts w:ascii="Times New Roman" w:eastAsiaTheme="minorEastAsia" w:hAnsi="Times New Roman" w:cs="Times New Roman"/>
          <w:b/>
          <w:bCs/>
          <w:i/>
          <w:iCs/>
          <w:spacing w:val="10"/>
          <w:sz w:val="24"/>
          <w:szCs w:val="24"/>
        </w:rPr>
      </w:pPr>
    </w:p>
    <w:p w:rsidR="00D0783C" w:rsidRDefault="002D61B3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  <w:t xml:space="preserve">                                                           Составили:</w:t>
      </w:r>
    </w:p>
    <w:p w:rsidR="00D0783C" w:rsidRDefault="002D61B3">
      <w:pPr>
        <w:spacing w:after="0" w:line="360" w:lineRule="auto"/>
        <w:jc w:val="right"/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  <w:t xml:space="preserve">воспитатели Цыренова А.М. </w:t>
      </w:r>
    </w:p>
    <w:p w:rsidR="00D0783C" w:rsidRDefault="002D61B3">
      <w:pPr>
        <w:spacing w:after="0" w:line="360" w:lineRule="auto"/>
        <w:jc w:val="right"/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bCs/>
          <w:iCs/>
          <w:spacing w:val="10"/>
          <w:sz w:val="28"/>
          <w:szCs w:val="28"/>
        </w:rPr>
        <w:t xml:space="preserve"> Павлова А.И.</w:t>
      </w: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D0783C" w:rsidRDefault="00D0783C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EC6D67" w:rsidRDefault="002D61B3">
      <w:pPr>
        <w:spacing w:before="200" w:after="0" w:line="360" w:lineRule="auto"/>
        <w:ind w:left="360" w:right="360"/>
        <w:jc w:val="center"/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  <w:t xml:space="preserve">г. Улан-Удэ                                                         </w:t>
      </w:r>
      <w:r w:rsidR="00882741"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  <w:t xml:space="preserve">                          </w:t>
      </w:r>
    </w:p>
    <w:p w:rsidR="00D0783C" w:rsidRDefault="00882741">
      <w:pPr>
        <w:spacing w:before="200" w:after="0" w:line="360" w:lineRule="auto"/>
        <w:ind w:left="360" w:right="360"/>
        <w:jc w:val="center"/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  <w:t xml:space="preserve">  2024</w:t>
      </w:r>
      <w:r w:rsidR="002D61B3">
        <w:rPr>
          <w:rFonts w:ascii="Times New Roman" w:eastAsiaTheme="minorEastAsia" w:hAnsi="Times New Roman" w:cs="Times New Roman"/>
          <w:b/>
          <w:bCs/>
          <w:spacing w:val="10"/>
          <w:sz w:val="28"/>
          <w:szCs w:val="28"/>
        </w:rPr>
        <w:t>г</w:t>
      </w:r>
    </w:p>
    <w:p w:rsidR="00EC6D67" w:rsidRDefault="00EC6D67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D0783C" w:rsidRDefault="002D61B3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«Умная, вдохновенная книга нередко решает судьбу человека»</w:t>
      </w:r>
    </w:p>
    <w:p w:rsidR="00D0783C" w:rsidRDefault="002D61B3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 Сухомлинский.</w:t>
      </w:r>
    </w:p>
    <w:p w:rsidR="00D0783C" w:rsidRDefault="002D61B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Пояснительная записка:</w:t>
      </w:r>
    </w:p>
    <w:p w:rsidR="00D0783C" w:rsidRDefault="002D61B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словам Максима Горького, «книга, возможно, наиболее сложное и великое чудо из всех чудес, созданных человечеством на пути его к счастью и могуществу будущего».  </w:t>
      </w:r>
    </w:p>
    <w:p w:rsidR="00D0783C" w:rsidRDefault="002D61B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Книга – великий учитель и друг, без нее немыслимо гармоничное развитие человека, потому что она формирует не только память, интеллект, но и воображение, нравственное и духовное лицо каждого из нас. Результаты исследований за последние десятилетия в ряде стран показали:  читающие люди способны проблемно мыслить;  имеют больший объем памяти и активное творческое воображение;  лучше владеют речью (она выразительнее, строже и богаче по запасу слов);  точнее формулируют мысли и свободнее пишут;   легче вступают в контакты и приятны в общении;  более критичны, самостоятельны в суждениях и поведении; чтение формирует качества наиболее развитого и социально ценного человека.  </w:t>
      </w:r>
    </w:p>
    <w:p w:rsidR="00D0783C" w:rsidRDefault="002D61B3">
      <w:pPr>
        <w:pStyle w:val="ae"/>
        <w:shd w:val="clear" w:color="auto" w:fill="FFFFFF"/>
        <w:spacing w:beforeAutospacing="0" w:after="0" w:afterAutospacing="0"/>
        <w:contextualSpacing/>
        <w:rPr>
          <w:rFonts w:eastAsia="+mn-ea"/>
          <w:b/>
          <w:bCs/>
          <w:sz w:val="28"/>
          <w:szCs w:val="28"/>
          <w:u w:val="single"/>
        </w:rPr>
      </w:pPr>
      <w:r>
        <w:rPr>
          <w:rFonts w:eastAsia="+mn-ea"/>
          <w:b/>
          <w:bCs/>
          <w:sz w:val="28"/>
          <w:szCs w:val="28"/>
          <w:u w:val="single"/>
        </w:rPr>
        <w:t xml:space="preserve">Актуальность программы.  </w:t>
      </w:r>
    </w:p>
    <w:p w:rsidR="00D0783C" w:rsidRDefault="002D61B3">
      <w:pPr>
        <w:pStyle w:val="ae"/>
        <w:shd w:val="clear" w:color="auto" w:fill="FFFFFF"/>
        <w:spacing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Давно известно, что читательский опыт начинает закладываться в детстве. Это возраст, в котором наиболее ярко проявляется способность слухом, зрением, осязанием, воображением воспринимать художественное произведение; искренне, от полноты души сострадать, возмущаться, радоваться. Однако чуткость к прочитанному сама по себе не возникает. Она зависит от того, что именно, как часто и каким образом читают детям.</w:t>
      </w:r>
    </w:p>
    <w:p w:rsidR="00D0783C" w:rsidRDefault="002D61B3">
      <w:pPr>
        <w:pStyle w:val="ae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Детская литература способствует развитию эстетического сознания ребёнка, формированию его мировоззрения.</w:t>
      </w:r>
    </w:p>
    <w:p w:rsidR="00D0783C" w:rsidRDefault="002D61B3">
      <w:pPr>
        <w:pStyle w:val="ae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круг детского чтения входят: произведения устного творчества русского народа и народов мира; классическая детская литература (отечественная и зарубежная) ; современная литература (русская и зарубежная).</w:t>
      </w:r>
    </w:p>
    <w:p w:rsidR="00D0783C" w:rsidRDefault="002D61B3">
      <w:pPr>
        <w:pStyle w:val="ae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Литературное произведение выступает перед ребёнком в единстве содержания и художественной формы. Восприятие литературного произведения будет полноценным только при условии, если ребёнок к нему подготовлен. А для этого необходимо обратить внимание детей не только на содержание, но и на выразительные средства языка сказки, стихотворения, рассказа и других произведений художественной литературы.</w:t>
      </w:r>
    </w:p>
    <w:p w:rsidR="00D0783C" w:rsidRDefault="002D61B3">
      <w:pPr>
        <w:pStyle w:val="ae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Постепенно у детей вырабатывается избирательное отношение к литературным произведениям, формируется художественный вкус.</w:t>
      </w:r>
    </w:p>
    <w:p w:rsidR="00D0783C" w:rsidRDefault="002D61B3">
      <w:pPr>
        <w:pStyle w:val="ae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старшем дошкольном возрасте дети способны понимать идею, содержание и выразительные средства языка, осознавать переносное значение слов и словосочетаний. У них воспитывается способность наслаждаться художественным словом, закладывается основа для формирования любви к родному языку, к его точности, выразительности, меткости и образности. Чтение литературных произведений раскрывает перед детьми всё неисчерпаемое богатство русского языка, способствует тому, что они начинают пользоваться этим богатством в обыденном речевом общении и в самостоятельном словесном творчестве.</w:t>
      </w:r>
    </w:p>
    <w:p w:rsidR="00D0783C" w:rsidRDefault="002D61B3">
      <w:pPr>
        <w:pStyle w:val="ae"/>
        <w:shd w:val="clear" w:color="auto" w:fill="FFFFFF"/>
        <w:spacing w:before="225" w:beforeAutospacing="0" w:after="225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Всё последующее знакомство с огромным литературным наследием будет опираться на фундамент, который мы закладываем в дошкольном детстве.</w:t>
      </w:r>
    </w:p>
    <w:p w:rsidR="00D0783C" w:rsidRDefault="002D61B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Дошкольное детство – определяющий этап в развитии личности, ибо ребенок с интересом познает окружающий мир, напитывается, как губка, разными впечатлениями, усваивает нормы поведения окружающих, подражает героям книг. Книга нужна дошкольнику, чтобы увидеть весь многоликий мир, удивиться этому миру и понять его. А чтобы вовлечь дошкольника в мир книг, вызвать интерес к книгам нужно подобрать наиболее интересные для детей и эффективные для педагогов формы работы. </w:t>
      </w:r>
    </w:p>
    <w:p w:rsidR="00D0783C" w:rsidRDefault="002D61B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нашего кружка составлена с учетом возрастных особенностей детей, при условии системного и планомерного обучения.                                                                          Занятия проводятся еженедельно во второй половине дня воспитателями.</w:t>
      </w:r>
    </w:p>
    <w:p w:rsidR="00D0783C" w:rsidRDefault="00D0783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0783C" w:rsidRDefault="002D61B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 программы: </w:t>
      </w:r>
    </w:p>
    <w:p w:rsidR="00D0783C" w:rsidRDefault="002D61B3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любви к книге и приобщение детей к чтению.</w:t>
      </w:r>
    </w:p>
    <w:p w:rsidR="00D0783C" w:rsidRDefault="002D61B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 программы:</w:t>
      </w:r>
    </w:p>
    <w:p w:rsidR="00D0783C" w:rsidRDefault="002D61B3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разнообразными жанрами литературных произведений, поэтами, писателями, художниками – иллюстраторами.</w:t>
      </w:r>
    </w:p>
    <w:p w:rsidR="00D0783C" w:rsidRDefault="002D61B3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обогатить лексику образными словами, выражениями, помочь в формировании грамотной речи.</w:t>
      </w:r>
    </w:p>
    <w:p w:rsidR="00D0783C" w:rsidRDefault="002D61B3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 психофизиологическому развитию (фонематический слух, память, внимание, воображение, художественное и литературное творчество).</w:t>
      </w:r>
    </w:p>
    <w:p w:rsidR="00D0783C" w:rsidRDefault="002D61B3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потребность общения с книгой, культуру чтения, бережное отношение к книге.</w:t>
      </w:r>
    </w:p>
    <w:p w:rsidR="00D0783C" w:rsidRDefault="002D61B3">
      <w:pPr>
        <w:spacing w:line="240" w:lineRule="auto"/>
        <w:ind w:left="14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Методы работы с книгой:</w:t>
      </w:r>
    </w:p>
    <w:p w:rsidR="00D0783C" w:rsidRDefault="002D61B3">
      <w:pPr>
        <w:pStyle w:val="af0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Выразительное чтение вслух.</w:t>
      </w:r>
    </w:p>
    <w:p w:rsidR="00D0783C" w:rsidRDefault="002D61B3">
      <w:pPr>
        <w:pStyle w:val="af0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прочитанном.</w:t>
      </w:r>
    </w:p>
    <w:p w:rsidR="00D0783C" w:rsidRDefault="002D61B3">
      <w:pPr>
        <w:pStyle w:val="af0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и лепка любимого героя.</w:t>
      </w:r>
    </w:p>
    <w:p w:rsidR="00D0783C" w:rsidRDefault="002D61B3">
      <w:pPr>
        <w:pStyle w:val="af0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и викторины для повторения и закрепления прочитанного.</w:t>
      </w:r>
    </w:p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rPr>
          <w:rFonts w:ascii="Times New Roman" w:hAnsi="Times New Roman"/>
          <w:sz w:val="28"/>
          <w:szCs w:val="28"/>
        </w:rPr>
      </w:pPr>
    </w:p>
    <w:p w:rsidR="00D0783C" w:rsidRDefault="002D61B3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Перспективный план работы:</w:t>
      </w:r>
    </w:p>
    <w:tbl>
      <w:tblPr>
        <w:tblW w:w="10155" w:type="dxa"/>
        <w:tblInd w:w="81" w:type="dxa"/>
        <w:tblLayout w:type="fixed"/>
        <w:tblCellMar>
          <w:top w:w="15" w:type="dxa"/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683"/>
        <w:gridCol w:w="657"/>
        <w:gridCol w:w="3531"/>
        <w:gridCol w:w="5244"/>
        <w:gridCol w:w="40"/>
      </w:tblGrid>
      <w:tr w:rsidR="00D0783C">
        <w:trPr>
          <w:cantSplit/>
          <w:trHeight w:val="490"/>
        </w:trPr>
        <w:tc>
          <w:tcPr>
            <w:tcW w:w="1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Месяц.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Цель.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2D61B3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Сентябрь.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родителей.</w:t>
            </w:r>
          </w:p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«Библиотеки» в коридоре  детского сада.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читают ли родители детям, какие книги, какие трудности у родителей при приобретении новой книги.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«Экскурсия в детскую библиотеку». Знакомство с читальным залом, библиотекарем, его трудом. Беседа «Ее величество Книга».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Узнать как «живут» книги, вызвать интерес к ним.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Вызвать интерес к чтению художественной литературы. Раскрыть роль книги в жизни людей, показать значение книг и чтения для формирования интеллектуальных и творческих способностей детей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Беседа «Сказка мудростью богата». Чтение русской народной сказки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«Сестрица Аленушка и братец Иванушка»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разнообразием русских народных сказок. Обогащать читательский опыт детей за счет произведений более сложного жанра (волшебные сказки). Обеспечить умение рассказывать сказку от лица литературного героя.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А.С. Пушкина. Чтение стихов об осени.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 детей с биографией и творчеством поэта. Воспитывать чуткость к художественному слову. Вызвать интерес к творчеству поэта, желание слушать его произведения.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2D61B3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Октябрь.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 «Откуда книга пришла»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Дать элементарные представления о том. Как создаются книги.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Просмотр презентации «Книги наших бабушек».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Дать детям представление о том как выглядели книги в прошлом век, какие в них были иллюстрации.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Конкурс «Оживим наши сказки».</w:t>
            </w:r>
          </w:p>
          <w:p w:rsidR="00D0783C" w:rsidRDefault="00D0783C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Учить отмечать особенности сказки, понимать мотивы поступков героев, учить перевоплощаться, развивая интонационную выразительность.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Н. Носова. Чтение рассказа «Живая шляпа».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творчеством писателя Н. Носова. Способствовать формированию эмоционального отношения к литературному произведению.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2D61B3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Праздник «Посвящение в читатели»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Помочь маленьким слушателям стать читателями, прививать интерес, любовь, уважение к книге, как к источнику новой интересной информации.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«Путешествие по русской ярмарке»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различными жанрами устного народного творчества. Вызвать интерес к фольклору.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Ю. Васнецова.                       Продуктивная деятельность: рисование «Любимые герои сказок».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Расширять представления о творчестве художника - иллюстратора детских книг.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«Чудо – дерево» - викторина.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Закрепить знания о произведения К.И. Чуковского.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2D61B3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lastRenderedPageBreak/>
              <w:t>Декабрь.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Вечер «Наши любимые книжки – малышки».</w:t>
            </w:r>
          </w:p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«Книжкина больничка».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с изданиями разного формата. Знакомить детей со способами ремонта книг, закрепить правила пользования ими.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Просмотр презентации               « От гусиного пера до современной авторучки».   «Как появилась книга».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историей возникновения письменности, бумаги, книги.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«Путешествие по русской ярмарке» (продолжение).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различными жанрами устного народного творчества. Вызвать интерес к фольклору.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детей с творчеством Э. Успенского. Чтение произведения «Разгром».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творчеством писателя. Способствовать формированию эмоционального отношения к литературному произведению.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</w:pPr>
          </w:p>
        </w:tc>
      </w:tr>
      <w:tr w:rsidR="00D0783C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2D61B3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«Час зимней сказки». Дидактическая игра              «Письмо доброго сказочника».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Раскрыть значение книг в жизни ребят. Побуждать детей рассказывать о своем восприятии конкретного поступка литературного персонажа.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Театрализованное представление «Пришла коляда - открывай ворота».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Расширять представления о русских традициях и обычаях, фольклоре.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по стране Угадай-ка»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устному народному творчеству.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Т.М. Александровой.                               Чтение произведения «Домовёнок Кузя».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детей с творчеством писательницы. Способствовать формированию эмоционального отношения к литературному произведению.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2D61B3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Февраль.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Посещение ребятами детской библиотеки.</w:t>
            </w:r>
          </w:p>
          <w:p w:rsidR="00D0783C" w:rsidRDefault="00D0783C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Обмен книжек, учить делиться впечатлениями от них. Формировать интерес к профессии «библиотекарь», уважение к его труду. Воспитывать любовь к книге, развивать умение аккуратно, бережно с ней обращаться.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«Незабытая горница».</w:t>
            </w:r>
          </w:p>
          <w:p w:rsidR="00D0783C" w:rsidRDefault="00D0783C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детей с устным народным творчеством, формировать целостное его восприятие, воспитывать уважительное отношение к народному творчеству, развивать память, кругозор, эмоциональную сферу ребенка.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 Л.Н. Толстого. Чтение были «Косточка».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Помогать детям понять скрытые мотивы поведения героев. Знакомить детей с творчеством одного из величайших писателей мира.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 «Современные книги». Продуктивная деятельность: «Книжки – самоделки».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разновидностями книг, разными вариантами их оформления.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2D61B3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Март.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Беседа «Как дома живут ваши книги».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Узнать, есть ли книжная полочка дома, читают ли они дома вместе с родителями, вызвать интерес к этой деятельности.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творчеством писателя В. Бианки.                 «Книги о природе».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Развивать интерес к познавательной литературе.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«В стране Вообразилии».</w:t>
            </w:r>
          </w:p>
          <w:p w:rsidR="00D0783C" w:rsidRDefault="00D0783C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Развивать творческое воображение, формировать способность передавать с помощью мимики, жестов, движений различные эмоции. Познакомить детей с новыми литературными персонажами, создать мотивацию для общения с ними, воспитывать бережное отношение к книгам.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Комментированное чтение стихотворения Е. Благиной «Посидим в тишине».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Помогать детям выразительно с естественной интонацией читать стихи, участвовать в инсценировке.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2D61B3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Путешествие в страну  «Умей-ка».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Починка книг, подбор необходимого материала – бумага, клей и т.д., оформление коробочек аппликацией.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Посещение в детской библиотеке выставки книг о космосе и космонавтах.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Знакомить с разновидностями познавательной литературы.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«В царстве мира, добра, дружбы и красоты».</w:t>
            </w:r>
          </w:p>
          <w:p w:rsidR="00D0783C" w:rsidRDefault="00D0783C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Развивать творческое воображение. Познакомить детей с новыми литературными персонажами, создать мотивацию для общения с ними, воспитывать бережное отношение к книгам.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«Кто такой поэт?» Викторина «Час поэзии.»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детей к поэзии, учить понимать и ценить красоту русского языка, чувствовать «музыку» стиха, познакомить с русскими поэтами С. Есениным, М. Цветаевой, Ф.И. Тютчевым и др.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2D61B3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«Сказка - ложь, да в ней намек» - КВН.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знания детей о разнообразных русских народных сказках. Обеспечить умение рассказывать сказку от лица литературного героя.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«Встреча памяти»</w:t>
            </w:r>
          </w:p>
          <w:p w:rsidR="00D0783C" w:rsidRDefault="00D0783C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Расширять знания о Родине. Формировать умение прослушивать произведения о войне. Воспитывать патриотические чувства.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«Час периодики - что приносит почтальон маленьким детишкам».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Познакомить с разновидностями детских журналов, историй их возникновения, способами обращения с ними.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0783C">
        <w:trPr>
          <w:cantSplit/>
        </w:trPr>
        <w:tc>
          <w:tcPr>
            <w:tcW w:w="6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D0783C" w:rsidRDefault="00D0783C">
            <w:pPr>
              <w:widowControl w:val="0"/>
              <w:spacing w:before="75" w:after="75" w:line="240" w:lineRule="auto"/>
              <w:ind w:left="113" w:right="113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" w:type="dxa"/>
              <w:right w:w="10" w:type="dxa"/>
            </w:tcMar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Итоговая литературная викторина.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0783C" w:rsidRDefault="002D61B3">
            <w:pPr>
              <w:widowControl w:val="0"/>
              <w:spacing w:before="75" w:after="75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Закрепить и систематизировать знания детей о литературных произведениях, прочитанных за год, особенностях разных жанров художественных произведений.</w:t>
            </w:r>
          </w:p>
        </w:tc>
        <w:tc>
          <w:tcPr>
            <w:tcW w:w="40" w:type="dxa"/>
            <w:tcMar>
              <w:top w:w="0" w:type="dxa"/>
              <w:left w:w="10" w:type="dxa"/>
              <w:right w:w="10" w:type="dxa"/>
            </w:tcMar>
          </w:tcPr>
          <w:p w:rsidR="00D0783C" w:rsidRDefault="00D0783C">
            <w:pPr>
              <w:widowControl w:val="0"/>
              <w:spacing w:before="75" w:after="75"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D0783C" w:rsidRDefault="00D0783C">
      <w:pPr>
        <w:spacing w:line="360" w:lineRule="auto"/>
        <w:ind w:left="360"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D0783C" w:rsidP="002B486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Pr="002B4868" w:rsidRDefault="002B4868" w:rsidP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486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>
        <w:rPr>
          <w:rFonts w:ascii="Times New Roman" w:hAnsi="Times New Roman" w:cs="Times New Roman"/>
          <w:sz w:val="28"/>
          <w:szCs w:val="28"/>
        </w:rPr>
        <w:t xml:space="preserve"> Вспоминаем произведения Михалкова С</w:t>
      </w:r>
    </w:p>
    <w:tbl>
      <w:tblPr>
        <w:tblStyle w:val="af"/>
        <w:tblW w:w="0" w:type="auto"/>
        <w:tblInd w:w="360" w:type="dxa"/>
        <w:tblLook w:val="04A0" w:firstRow="1" w:lastRow="0" w:firstColumn="1" w:lastColumn="0" w:noHBand="0" w:noVBand="1"/>
      </w:tblPr>
      <w:tblGrid>
        <w:gridCol w:w="5089"/>
        <w:gridCol w:w="5256"/>
      </w:tblGrid>
      <w:tr w:rsidR="00882741" w:rsidTr="00882741">
        <w:tc>
          <w:tcPr>
            <w:tcW w:w="5185" w:type="dxa"/>
          </w:tcPr>
          <w:p w:rsidR="00882741" w:rsidRDefault="008827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81300" cy="34385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334" cy="3442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4" w:type="dxa"/>
          </w:tcPr>
          <w:p w:rsidR="00882741" w:rsidRDefault="002B486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95955" cy="339090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231" cy="3392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741" w:rsidTr="00CD3BF2">
        <w:tc>
          <w:tcPr>
            <w:tcW w:w="10119" w:type="dxa"/>
            <w:gridSpan w:val="2"/>
          </w:tcPr>
          <w:p w:rsidR="00882741" w:rsidRDefault="00882741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282055" cy="3667125"/>
                  <wp:effectExtent l="0" t="0" r="444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1583" r="11766" b="7839"/>
                          <a:stretch/>
                        </pic:blipFill>
                        <pic:spPr bwMode="auto">
                          <a:xfrm>
                            <a:off x="0" y="0"/>
                            <a:ext cx="6282055" cy="3667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Дети рассказывают о стихотворении С. Михалкова «Цирк»</w:t>
      </w:r>
    </w:p>
    <w:p w:rsidR="002B4868" w:rsidRDefault="002B4868" w:rsidP="002B4868">
      <w:pPr>
        <w:spacing w:line="360" w:lineRule="auto"/>
        <w:ind w:left="36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76725" cy="2676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5851" r="13640"/>
                    <a:stretch/>
                  </pic:blipFill>
                  <pic:spPr bwMode="auto">
                    <a:xfrm>
                      <a:off x="0" y="0"/>
                      <a:ext cx="4277783" cy="2677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2B4868" w:rsidP="002B4868">
      <w:pPr>
        <w:spacing w:line="360" w:lineRule="auto"/>
        <w:ind w:left="360" w:hanging="7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17365" cy="4355645"/>
            <wp:effectExtent l="0" t="0" r="698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7964" cy="435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4868" w:rsidRPr="002B4868" w:rsidRDefault="002B4868" w:rsidP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B4868" w:rsidRPr="002B4868">
          <w:footerReference w:type="default" r:id="rId13"/>
          <w:pgSz w:w="11906" w:h="16838"/>
          <w:pgMar w:top="794" w:right="424" w:bottom="567" w:left="993" w:header="0" w:footer="709" w:gutter="0"/>
          <w:cols w:space="720"/>
          <w:formProt w:val="0"/>
          <w:docGrid w:linePitch="360" w:charSpace="4096"/>
        </w:sectPr>
      </w:pPr>
      <w:r w:rsidRPr="002B486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Стихотворение «Цирк»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- Это что?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Это Цирк Шапито!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Интересно!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Интересно!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Все хотят сюда попасть!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Шумно,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Весело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тесно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Негде яблоку упасть!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Мне и папе говорят: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Проходите в третий ряд!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Гражданин, спешите сесть!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Ваше кресло - номер шесть,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Ваше кресло - номер пять!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Мы спешим места занять.</w:t>
      </w:r>
    </w:p>
    <w:p w:rsidR="002B4868" w:rsidRPr="002B4868" w:rsidRDefault="002B4868" w:rsidP="002B4868">
      <w:pPr>
        <w:shd w:val="clear" w:color="auto" w:fill="FFFFFF"/>
        <w:suppressAutoHyphens w:val="0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Канатоходцы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Смельчак идёт, смеётся,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Ни разу не споткнётся.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Нельзя ему споткнуться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 куполом канат!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Он может по канату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Пройтись, как по Арбату,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Пройтись и повернуться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пробежать назад!</w:t>
      </w:r>
    </w:p>
    <w:p w:rsidR="002B4868" w:rsidRPr="002B4868" w:rsidRDefault="002B4868" w:rsidP="002B4868">
      <w:pPr>
        <w:shd w:val="clear" w:color="auto" w:fill="FFFFFF"/>
        <w:suppressAutoHyphens w:val="0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Жонглёр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Жонглёр Силантьев молодец: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Бросает в воздух сто колец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ловит их по одному,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Чтоб мы похлопали ему.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Все аплодируют вокруг: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- Вот это значит - ловкость рук!</w:t>
      </w:r>
    </w:p>
    <w:p w:rsidR="002B4868" w:rsidRPr="002B4868" w:rsidRDefault="002B4868" w:rsidP="002B4868">
      <w:pPr>
        <w:shd w:val="clear" w:color="auto" w:fill="FFFFFF"/>
        <w:suppressAutoHyphens w:val="0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Джигит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этот храбрый человек?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Он улыбнулся мне!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Джигит, наездник Али-Бек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 рыжем скакуне.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Он скачет, стоя в стременах,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Башлык за ним летит.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Ружьё в руках,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Кинжал в ножнах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 то он и джигит!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Сначала конь берёт разбег,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Потом стреляет Али-Бек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 поднимает на дыбы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Горячего коня.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Но не пугает гром пальбы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Ни папу, ни меня.</w:t>
      </w:r>
    </w:p>
    <w:p w:rsidR="002B4868" w:rsidRPr="002B4868" w:rsidRDefault="002B4868" w:rsidP="002B4868">
      <w:pPr>
        <w:shd w:val="clear" w:color="auto" w:fill="FFFFFF"/>
        <w:suppressAutoHyphens w:val="0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Фокусник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Фокус простой: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Сундук пустой,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нём нет ничего!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Закроем его!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Запрём!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Завяжем!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Перевернём!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Послушайте: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Кто шевелится в нём?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 когда сундук открыли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Зашуршали чьи-то крылья,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Кто-то весело залаял,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потом из сундука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Появились: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Птичек стая,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Два надутых индюка,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Кошка, кролик и собака,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Мальчик с факелом в руке.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Как же все они, однако,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Очутились в сундуке?</w:t>
      </w:r>
    </w:p>
    <w:p w:rsidR="002B4868" w:rsidRPr="002B4868" w:rsidRDefault="002B4868" w:rsidP="002B4868">
      <w:pPr>
        <w:shd w:val="clear" w:color="auto" w:fill="FFFFFF"/>
        <w:suppressAutoHyphens w:val="0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Воздушные гимнасты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гимнастов посмотри,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Это «ТРИ ПЕТРОВЫ ТРИ»!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Выступает очень редко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Эта труппа мастеров.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Раз! - летит Петров над сеткой,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Два! - поймал его Петров.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Три! - и прыгнуть вниз готова,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Так прекрасна и храбра,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Зоя Павловна Петрова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Их любимая сестра!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опять под самый купол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Поднялись за братом брат.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Завтра ночью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Эта труппа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Уезжает в Ленинград.</w:t>
      </w:r>
    </w:p>
    <w:p w:rsidR="002B4868" w:rsidRPr="002B4868" w:rsidRDefault="002B4868" w:rsidP="002B4868">
      <w:pPr>
        <w:shd w:val="clear" w:color="auto" w:fill="FFFFFF"/>
        <w:suppressAutoHyphens w:val="0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Дрессированные собачки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Семь артистов петь желают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Семь артистов дружно лают.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Вот идут на задних лапках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Две артистки в модных шляпках.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Спотыкаются,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Визжат,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Мелко хвостики дрожат.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Полкан - хороший ученик,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Достоин уважения: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 год ученья он постиг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Таблицу умножения.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Любые цифры может он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 вычесть и сложить.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Тому, кто с детства неучён,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 свете трудно жить!</w:t>
      </w:r>
    </w:p>
    <w:p w:rsidR="002B4868" w:rsidRPr="002B4868" w:rsidRDefault="002B4868" w:rsidP="002B4868">
      <w:pPr>
        <w:shd w:val="clear" w:color="auto" w:fill="FFFFFF"/>
        <w:suppressAutoHyphens w:val="0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Медведи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Прокатиться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Мишке дали.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Бурый Миша - старый плут: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Нажимает на педали,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Ездит целых пять минут.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Это - два родные братца.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Приказали им качаться.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Левый Мишка хочет есть,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Но никак не может слезть.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Правый Мишка хочет в лес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Он бы выше там залез!</w:t>
      </w:r>
    </w:p>
    <w:p w:rsidR="002B4868" w:rsidRPr="002B4868" w:rsidRDefault="002B4868" w:rsidP="002B4868">
      <w:pPr>
        <w:shd w:val="clear" w:color="auto" w:fill="FFFFFF"/>
        <w:suppressAutoHyphens w:val="0"/>
        <w:spacing w:after="18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Львы</w:t>
      </w:r>
    </w:p>
    <w:p w:rsidR="002B4868" w:rsidRPr="002B4868" w:rsidRDefault="002B4868" w:rsidP="002B4868">
      <w:pPr>
        <w:shd w:val="clear" w:color="auto" w:fill="FFFFFF"/>
        <w:suppressAutoHyphens w:val="0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Ежедневно перед зрителем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Выступает с группой львов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 капитанском белом кителе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Укротитель Иванов.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Иванов на льве катается,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Дразнит хищника хлыстом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Лев рычит, но не кусается,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 решётке бьёт хвостом.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Иванов повадку львиную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Изучает пятый год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Он спокойно в пасть звериную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Руку левую кладёт.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 потом со львом целуется,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Зверя за уши берёт...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Удивляется,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Волнуется,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Аплодирует народ.</w:t>
      </w:r>
    </w:p>
    <w:p w:rsidR="002B4868" w:rsidRPr="002B4868" w:rsidRDefault="002B4868" w:rsidP="002B4868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Пойдём! Домой пора.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Выходим - дождь как из ведра!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Насквозь промокнем!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Но зато</w:t>
      </w:r>
      <w:r w:rsidRPr="002B48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Мы были в Цирке Шапито!</w:t>
      </w:r>
    </w:p>
    <w:p w:rsidR="002B4868" w:rsidRP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4868" w:rsidRDefault="002B4868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B4868" w:rsidSect="002B4868">
          <w:type w:val="continuous"/>
          <w:pgSz w:w="11906" w:h="16838"/>
          <w:pgMar w:top="794" w:right="424" w:bottom="567" w:left="993" w:header="0" w:footer="709" w:gutter="0"/>
          <w:cols w:num="2" w:space="720"/>
          <w:formProt w:val="0"/>
          <w:docGrid w:linePitch="360" w:charSpace="4096"/>
        </w:sectPr>
      </w:pPr>
    </w:p>
    <w:p w:rsidR="00D0783C" w:rsidRPr="002B4868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D0783C">
      <w:pPr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D0783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3C" w:rsidRDefault="00D0783C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0783C" w:rsidSect="002B4868">
      <w:type w:val="continuous"/>
      <w:pgSz w:w="11906" w:h="16838"/>
      <w:pgMar w:top="794" w:right="424" w:bottom="567" w:left="993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DA7" w:rsidRDefault="003B5DA7">
      <w:pPr>
        <w:spacing w:line="240" w:lineRule="auto"/>
      </w:pPr>
      <w:r>
        <w:separator/>
      </w:r>
    </w:p>
  </w:endnote>
  <w:endnote w:type="continuationSeparator" w:id="0">
    <w:p w:rsidR="003B5DA7" w:rsidRDefault="003B5D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503528"/>
      <w:docPartObj>
        <w:docPartGallery w:val="AutoText"/>
      </w:docPartObj>
    </w:sdtPr>
    <w:sdtEndPr/>
    <w:sdtContent>
      <w:p w:rsidR="00D0783C" w:rsidRDefault="00762A71">
        <w:pPr>
          <w:pStyle w:val="ab"/>
          <w:jc w:val="right"/>
        </w:pPr>
        <w:r>
          <w:fldChar w:fldCharType="begin"/>
        </w:r>
        <w:r w:rsidR="002D61B3">
          <w:instrText xml:space="preserve"> PAGE </w:instrText>
        </w:r>
        <w:r>
          <w:fldChar w:fldCharType="separate"/>
        </w:r>
        <w:r w:rsidR="00F64400">
          <w:rPr>
            <w:noProof/>
          </w:rPr>
          <w:t>1</w:t>
        </w:r>
        <w:r>
          <w:fldChar w:fldCharType="end"/>
        </w:r>
      </w:p>
    </w:sdtContent>
  </w:sdt>
  <w:p w:rsidR="00D0783C" w:rsidRDefault="00D0783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DA7" w:rsidRDefault="003B5DA7">
      <w:pPr>
        <w:spacing w:after="0"/>
      </w:pPr>
      <w:r>
        <w:separator/>
      </w:r>
    </w:p>
  </w:footnote>
  <w:footnote w:type="continuationSeparator" w:id="0">
    <w:p w:rsidR="003B5DA7" w:rsidRDefault="003B5D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335B2"/>
    <w:multiLevelType w:val="multilevel"/>
    <w:tmpl w:val="16E335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</w:rPr>
    </w:lvl>
  </w:abstractNum>
  <w:abstractNum w:abstractNumId="1" w15:restartNumberingAfterBreak="0">
    <w:nsid w:val="40C91AB7"/>
    <w:multiLevelType w:val="multilevel"/>
    <w:tmpl w:val="40C91AB7"/>
    <w:lvl w:ilvl="0">
      <w:start w:val="1"/>
      <w:numFmt w:val="bullet"/>
      <w:lvlText w:val=""/>
      <w:lvlJc w:val="left"/>
      <w:pPr>
        <w:tabs>
          <w:tab w:val="left" w:pos="0"/>
        </w:tabs>
        <w:ind w:left="21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28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35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43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5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57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64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7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790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B6124CA"/>
    <w:multiLevelType w:val="multilevel"/>
    <w:tmpl w:val="6B6124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DCF"/>
    <w:rsid w:val="000B0B6B"/>
    <w:rsid w:val="000C622E"/>
    <w:rsid w:val="00112CF8"/>
    <w:rsid w:val="00174460"/>
    <w:rsid w:val="00177267"/>
    <w:rsid w:val="001D7AF7"/>
    <w:rsid w:val="002722C4"/>
    <w:rsid w:val="002B4868"/>
    <w:rsid w:val="002D61B3"/>
    <w:rsid w:val="003B5DA7"/>
    <w:rsid w:val="003E2BEE"/>
    <w:rsid w:val="00464BDB"/>
    <w:rsid w:val="004B3BB3"/>
    <w:rsid w:val="004D081B"/>
    <w:rsid w:val="005D55A5"/>
    <w:rsid w:val="00712E02"/>
    <w:rsid w:val="00762A71"/>
    <w:rsid w:val="00865E26"/>
    <w:rsid w:val="00882741"/>
    <w:rsid w:val="008F6AB7"/>
    <w:rsid w:val="009C6D34"/>
    <w:rsid w:val="00A54FBB"/>
    <w:rsid w:val="00A8008E"/>
    <w:rsid w:val="00A86F48"/>
    <w:rsid w:val="00B24DC2"/>
    <w:rsid w:val="00B75E3A"/>
    <w:rsid w:val="00C57DCF"/>
    <w:rsid w:val="00C6585F"/>
    <w:rsid w:val="00C95FBA"/>
    <w:rsid w:val="00D02715"/>
    <w:rsid w:val="00D0783C"/>
    <w:rsid w:val="00D14CA7"/>
    <w:rsid w:val="00D62216"/>
    <w:rsid w:val="00DF1DFD"/>
    <w:rsid w:val="00DF648B"/>
    <w:rsid w:val="00E5393D"/>
    <w:rsid w:val="00E53C36"/>
    <w:rsid w:val="00E93C30"/>
    <w:rsid w:val="00E94CC0"/>
    <w:rsid w:val="00EC6D67"/>
    <w:rsid w:val="00ED2BA0"/>
    <w:rsid w:val="00F64400"/>
    <w:rsid w:val="00FE4811"/>
    <w:rsid w:val="428A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0DCB"/>
  <w15:docId w15:val="{AAC2B86D-1D4F-4A04-9F19-1FCD590F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A71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A71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62A71"/>
    <w:rPr>
      <w:b/>
      <w:bCs/>
    </w:rPr>
  </w:style>
  <w:style w:type="paragraph" w:styleId="a5">
    <w:name w:val="caption"/>
    <w:basedOn w:val="a"/>
    <w:qFormat/>
    <w:rsid w:val="00762A7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qFormat/>
    <w:rsid w:val="00762A7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qFormat/>
    <w:rsid w:val="00762A71"/>
    <w:pPr>
      <w:spacing w:after="140"/>
    </w:pPr>
  </w:style>
  <w:style w:type="paragraph" w:styleId="a9">
    <w:name w:val="index heading"/>
    <w:basedOn w:val="a"/>
    <w:qFormat/>
    <w:rsid w:val="00762A71"/>
    <w:pPr>
      <w:suppressLineNumbers/>
    </w:pPr>
    <w:rPr>
      <w:rFonts w:cs="Arial"/>
    </w:rPr>
  </w:style>
  <w:style w:type="paragraph" w:styleId="aa">
    <w:name w:val="Title"/>
    <w:basedOn w:val="a"/>
    <w:next w:val="a8"/>
    <w:qFormat/>
    <w:rsid w:val="00762A7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footer"/>
    <w:basedOn w:val="a"/>
    <w:link w:val="ac"/>
    <w:uiPriority w:val="99"/>
    <w:unhideWhenUsed/>
    <w:qFormat/>
    <w:rsid w:val="00762A71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List"/>
    <w:basedOn w:val="a8"/>
    <w:qFormat/>
    <w:rsid w:val="00762A71"/>
    <w:rPr>
      <w:rFonts w:cs="Arial"/>
    </w:rPr>
  </w:style>
  <w:style w:type="paragraph" w:styleId="ae">
    <w:name w:val="Normal (Web)"/>
    <w:basedOn w:val="a"/>
    <w:uiPriority w:val="99"/>
    <w:semiHidden/>
    <w:unhideWhenUsed/>
    <w:qFormat/>
    <w:rsid w:val="00762A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qFormat/>
    <w:rsid w:val="00762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semiHidden/>
    <w:qFormat/>
    <w:rsid w:val="00762A71"/>
  </w:style>
  <w:style w:type="character" w:customStyle="1" w:styleId="ac">
    <w:name w:val="Нижний колонтитул Знак"/>
    <w:basedOn w:val="a0"/>
    <w:link w:val="ab"/>
    <w:uiPriority w:val="99"/>
    <w:qFormat/>
    <w:rsid w:val="00762A71"/>
  </w:style>
  <w:style w:type="paragraph" w:styleId="af0">
    <w:name w:val="List Paragraph"/>
    <w:basedOn w:val="a"/>
    <w:uiPriority w:val="34"/>
    <w:qFormat/>
    <w:rsid w:val="00762A71"/>
    <w:pPr>
      <w:ind w:left="720"/>
      <w:contextualSpacing/>
    </w:pPr>
  </w:style>
  <w:style w:type="paragraph" w:customStyle="1" w:styleId="af1">
    <w:name w:val="Колонтитул"/>
    <w:basedOn w:val="a"/>
    <w:qFormat/>
    <w:rsid w:val="00762A71"/>
  </w:style>
  <w:style w:type="paragraph" w:styleId="af2">
    <w:name w:val="No Spacing"/>
    <w:uiPriority w:val="1"/>
    <w:qFormat/>
    <w:rsid w:val="00762A71"/>
    <w:rPr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EC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C6D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09143-20FB-4A4F-B7C7-FF0F4B28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2170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cp:lastPrinted>2015-08-31T13:01:00Z</cp:lastPrinted>
  <dcterms:created xsi:type="dcterms:W3CDTF">2023-10-15T06:31:00Z</dcterms:created>
  <dcterms:modified xsi:type="dcterms:W3CDTF">2024-04-23T07:33:00Z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BE2D98DD495144BBAC8D2D6F3FC044D3_12</vt:lpwstr>
  </property>
</Properties>
</file>